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E1A9" w14:textId="506A486C" w:rsidR="00106C6D" w:rsidRPr="00106C6D" w:rsidRDefault="00106C6D" w:rsidP="00106C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C6D">
        <w:rPr>
          <w:rFonts w:ascii="Times New Roman" w:hAnsi="Times New Roman" w:cs="Times New Roman"/>
          <w:b/>
          <w:bCs/>
          <w:sz w:val="24"/>
          <w:szCs w:val="24"/>
          <w:u w:val="single"/>
        </w:rPr>
        <w:t>DBB1201/DCM2101 Business Communication</w:t>
      </w:r>
    </w:p>
    <w:p w14:paraId="260CB0B5" w14:textId="77777777" w:rsidR="00272FEC" w:rsidRDefault="00272FEC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446FA" w14:textId="28A03B39" w:rsidR="00106C6D" w:rsidRPr="00272FEC" w:rsidRDefault="00106C6D" w:rsidP="00272F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FEC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504B378" w14:textId="21DDD5EA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1. Define Communication. Mention any four barriers to communication and substantiate your answer with one example for each.</w:t>
      </w:r>
    </w:p>
    <w:p w14:paraId="724E6F2E" w14:textId="5FB0C4C3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2. Differentiate between listening and hearing. Explain the different types of listening.</w:t>
      </w:r>
    </w:p>
    <w:p w14:paraId="18374043" w14:textId="3C89A716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3. Comment on Reading as a skill. Discuss the various types of readings.</w:t>
      </w:r>
    </w:p>
    <w:p w14:paraId="71A2AAA2" w14:textId="77777777" w:rsidR="00272FEC" w:rsidRDefault="00272FEC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5C97" w14:textId="77777777" w:rsidR="00106C6D" w:rsidRPr="00272FEC" w:rsidRDefault="00106C6D" w:rsidP="00272FE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FEC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3AE522C" w14:textId="406C6AC8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4. What is a Resume? Explain the different components of a Resume.</w:t>
      </w:r>
    </w:p>
    <w:p w14:paraId="52301720" w14:textId="3DFD0C97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5. Highlight the specific objectives of corporate advertising. Discuss the different types of corporate advertising.</w:t>
      </w:r>
    </w:p>
    <w:p w14:paraId="2C71FF2F" w14:textId="2D0F7419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6D">
        <w:rPr>
          <w:rFonts w:ascii="Times New Roman" w:hAnsi="Times New Roman" w:cs="Times New Roman"/>
          <w:sz w:val="24"/>
          <w:szCs w:val="24"/>
        </w:rPr>
        <w:t>6. Elucidate the term meeting in terms of business context. Discuss the different categories of business meetings.</w:t>
      </w:r>
    </w:p>
    <w:p w14:paraId="3C14C0D7" w14:textId="77777777" w:rsidR="00106C6D" w:rsidRDefault="00106C6D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26DF" w14:textId="77777777" w:rsidR="000808E0" w:rsidRPr="00FF5F02" w:rsidRDefault="000808E0" w:rsidP="000808E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2763AC9" w14:textId="35FD6A3A" w:rsidR="000808E0" w:rsidRPr="00FF5F02" w:rsidRDefault="000808E0" w:rsidP="000808E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 w:rsidR="007B6C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CBA21F0" w14:textId="77777777" w:rsidR="000808E0" w:rsidRPr="00FF5F02" w:rsidRDefault="000808E0" w:rsidP="000808E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BB4C3C3" w14:textId="77777777" w:rsidR="000808E0" w:rsidRPr="00FF5F02" w:rsidRDefault="000808E0" w:rsidP="000808E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0C6E5EF" w14:textId="77777777" w:rsidR="000808E0" w:rsidRPr="00FF5F02" w:rsidRDefault="000808E0" w:rsidP="000808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96FD059" w14:textId="77777777" w:rsidR="000808E0" w:rsidRPr="00D20F89" w:rsidRDefault="000808E0" w:rsidP="000808E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974D7F8" w14:textId="77777777" w:rsidR="000808E0" w:rsidRPr="00106C6D" w:rsidRDefault="000808E0" w:rsidP="00106C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8E0" w:rsidRPr="0010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D"/>
    <w:rsid w:val="000808E0"/>
    <w:rsid w:val="000E4E5B"/>
    <w:rsid w:val="000E6F71"/>
    <w:rsid w:val="00106C6D"/>
    <w:rsid w:val="00171F07"/>
    <w:rsid w:val="001F6B1A"/>
    <w:rsid w:val="00261E90"/>
    <w:rsid w:val="00272FEC"/>
    <w:rsid w:val="002B5A6B"/>
    <w:rsid w:val="003B59D5"/>
    <w:rsid w:val="004C5345"/>
    <w:rsid w:val="00533E2B"/>
    <w:rsid w:val="00620562"/>
    <w:rsid w:val="007B6CA5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B1CE"/>
  <w15:chartTrackingRefBased/>
  <w15:docId w15:val="{094D7948-91C7-4521-9871-158394D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</cp:revision>
  <dcterms:created xsi:type="dcterms:W3CDTF">2024-12-31T05:41:00Z</dcterms:created>
  <dcterms:modified xsi:type="dcterms:W3CDTF">2024-12-31T07:49:00Z</dcterms:modified>
</cp:coreProperties>
</file>