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CBAF" w14:textId="41E2FCC0" w:rsidR="002B5A6B" w:rsidRPr="000601F9" w:rsidRDefault="000601F9" w:rsidP="000601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1F9">
        <w:rPr>
          <w:rFonts w:ascii="Times New Roman" w:hAnsi="Times New Roman" w:cs="Times New Roman"/>
          <w:b/>
          <w:bCs/>
          <w:sz w:val="24"/>
          <w:szCs w:val="24"/>
          <w:u w:val="single"/>
        </w:rPr>
        <w:t>DBB2203 Management Accounting</w:t>
      </w:r>
    </w:p>
    <w:p w14:paraId="34A2B966" w14:textId="77777777" w:rsidR="00595A19" w:rsidRDefault="00595A1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22FD0" w14:textId="77777777" w:rsidR="00595A19" w:rsidRPr="00595A19" w:rsidRDefault="000601F9" w:rsidP="00595A1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A19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6DEB4C10" w14:textId="1E44A3F2" w:rsid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1. What is material variance and its types? Explain each variance with examples and formulas.</w:t>
      </w:r>
    </w:p>
    <w:p w14:paraId="30FFF2B7" w14:textId="2F93457D" w:rsid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2. What do you mean by Cash Flow Statement. How Cash Flow Statement is different from Fund flow Statement.</w:t>
      </w:r>
    </w:p>
    <w:p w14:paraId="06A17504" w14:textId="77777777" w:rsidR="000601F9" w:rsidRP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3. Prepare Flexible Budget at 50%, 70% and 90 % Capacity.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01F9" w:rsidRPr="000601F9" w14:paraId="121F542E" w14:textId="77777777" w:rsidTr="000601F9">
        <w:tc>
          <w:tcPr>
            <w:tcW w:w="4508" w:type="dxa"/>
          </w:tcPr>
          <w:p w14:paraId="451DF919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Production at 50% Capacity</w:t>
            </w:r>
          </w:p>
        </w:tc>
        <w:tc>
          <w:tcPr>
            <w:tcW w:w="4508" w:type="dxa"/>
          </w:tcPr>
          <w:p w14:paraId="29EA071B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5,000 Units</w:t>
            </w:r>
          </w:p>
        </w:tc>
      </w:tr>
      <w:tr w:rsidR="000601F9" w:rsidRPr="000601F9" w14:paraId="7C5711CA" w14:textId="77777777" w:rsidTr="000601F9">
        <w:tc>
          <w:tcPr>
            <w:tcW w:w="4508" w:type="dxa"/>
          </w:tcPr>
          <w:p w14:paraId="56ED131F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Raw Materials</w:t>
            </w:r>
          </w:p>
        </w:tc>
        <w:tc>
          <w:tcPr>
            <w:tcW w:w="4508" w:type="dxa"/>
          </w:tcPr>
          <w:p w14:paraId="60035EC2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Rs. 50 per unit</w:t>
            </w:r>
          </w:p>
        </w:tc>
      </w:tr>
      <w:tr w:rsidR="000601F9" w:rsidRPr="000601F9" w14:paraId="17DF8DA3" w14:textId="77777777" w:rsidTr="000601F9">
        <w:tc>
          <w:tcPr>
            <w:tcW w:w="4508" w:type="dxa"/>
          </w:tcPr>
          <w:p w14:paraId="33526001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Direct Labor</w:t>
            </w:r>
          </w:p>
        </w:tc>
        <w:tc>
          <w:tcPr>
            <w:tcW w:w="4508" w:type="dxa"/>
          </w:tcPr>
          <w:p w14:paraId="7A39D64F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Rs.40 per unit</w:t>
            </w:r>
          </w:p>
        </w:tc>
      </w:tr>
      <w:tr w:rsidR="000601F9" w:rsidRPr="000601F9" w14:paraId="24E70C60" w14:textId="77777777" w:rsidTr="000601F9">
        <w:tc>
          <w:tcPr>
            <w:tcW w:w="4508" w:type="dxa"/>
          </w:tcPr>
          <w:p w14:paraId="76496048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Direct Expenses</w:t>
            </w:r>
          </w:p>
        </w:tc>
        <w:tc>
          <w:tcPr>
            <w:tcW w:w="4508" w:type="dxa"/>
          </w:tcPr>
          <w:p w14:paraId="77FFA197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Rs.20 per unit</w:t>
            </w:r>
          </w:p>
        </w:tc>
      </w:tr>
      <w:tr w:rsidR="000601F9" w:rsidRPr="000601F9" w14:paraId="7C7603ED" w14:textId="77777777" w:rsidTr="000601F9">
        <w:tc>
          <w:tcPr>
            <w:tcW w:w="4508" w:type="dxa"/>
          </w:tcPr>
          <w:p w14:paraId="4ED295B7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Factory Expenses (Rent)</w:t>
            </w:r>
          </w:p>
        </w:tc>
        <w:tc>
          <w:tcPr>
            <w:tcW w:w="4508" w:type="dxa"/>
          </w:tcPr>
          <w:p w14:paraId="7FC67B52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Rs.50,000 (Fixed)</w:t>
            </w:r>
          </w:p>
        </w:tc>
      </w:tr>
      <w:tr w:rsidR="000601F9" w:rsidRPr="000601F9" w14:paraId="602A8FED" w14:textId="77777777" w:rsidTr="000601F9">
        <w:tc>
          <w:tcPr>
            <w:tcW w:w="4508" w:type="dxa"/>
          </w:tcPr>
          <w:p w14:paraId="5681A723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Office Rent</w:t>
            </w:r>
          </w:p>
        </w:tc>
        <w:tc>
          <w:tcPr>
            <w:tcW w:w="4508" w:type="dxa"/>
          </w:tcPr>
          <w:p w14:paraId="46F5D649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Rs. 20,000 (Fixed)</w:t>
            </w:r>
          </w:p>
        </w:tc>
      </w:tr>
      <w:tr w:rsidR="000601F9" w:rsidRPr="000601F9" w14:paraId="727969E0" w14:textId="77777777" w:rsidTr="000601F9">
        <w:tc>
          <w:tcPr>
            <w:tcW w:w="4508" w:type="dxa"/>
          </w:tcPr>
          <w:p w14:paraId="5BE05608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Administration Expenses</w:t>
            </w:r>
          </w:p>
        </w:tc>
        <w:tc>
          <w:tcPr>
            <w:tcW w:w="4508" w:type="dxa"/>
          </w:tcPr>
          <w:p w14:paraId="48515011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Rs.60,000 (60 %Variable)</w:t>
            </w:r>
          </w:p>
        </w:tc>
      </w:tr>
      <w:tr w:rsidR="000601F9" w:rsidRPr="000601F9" w14:paraId="55C0E8D4" w14:textId="77777777" w:rsidTr="000601F9">
        <w:tc>
          <w:tcPr>
            <w:tcW w:w="4508" w:type="dxa"/>
          </w:tcPr>
          <w:p w14:paraId="36DF9E14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Distribution Expenses</w:t>
            </w:r>
          </w:p>
        </w:tc>
        <w:tc>
          <w:tcPr>
            <w:tcW w:w="4508" w:type="dxa"/>
          </w:tcPr>
          <w:p w14:paraId="3BC027BA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Rs. 20,000 (40 % Variable)</w:t>
            </w:r>
          </w:p>
        </w:tc>
      </w:tr>
      <w:tr w:rsidR="000601F9" w:rsidRPr="000601F9" w14:paraId="2685359E" w14:textId="77777777" w:rsidTr="000601F9">
        <w:tc>
          <w:tcPr>
            <w:tcW w:w="4508" w:type="dxa"/>
          </w:tcPr>
          <w:p w14:paraId="64B0FA2F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Variable Factory Expenses</w:t>
            </w:r>
          </w:p>
        </w:tc>
        <w:tc>
          <w:tcPr>
            <w:tcW w:w="4508" w:type="dxa"/>
          </w:tcPr>
          <w:p w14:paraId="747ACFDD" w14:textId="77777777" w:rsidR="000601F9" w:rsidRPr="000601F9" w:rsidRDefault="000601F9" w:rsidP="002562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Rs. 10 per unit</w:t>
            </w:r>
          </w:p>
        </w:tc>
      </w:tr>
    </w:tbl>
    <w:p w14:paraId="3137C55A" w14:textId="77777777" w:rsid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59C6A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2AE5803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5734C33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33F0397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13798123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75BE7EB" w14:textId="77777777" w:rsidR="0012763A" w:rsidRPr="00D20F89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22C287EF" w14:textId="77777777" w:rsidR="0012763A" w:rsidRDefault="0012763A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EAF7C" w14:textId="77777777" w:rsidR="0012763A" w:rsidRDefault="0012763A" w:rsidP="00595A1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0110F" w14:textId="7510E99A" w:rsidR="000601F9" w:rsidRPr="00595A19" w:rsidRDefault="000601F9" w:rsidP="00595A1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A19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Assignment Set – 2</w:t>
      </w:r>
    </w:p>
    <w:p w14:paraId="1E6EE269" w14:textId="55C03E3A" w:rsidR="000601F9" w:rsidRP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4. Write a note on:</w:t>
      </w:r>
    </w:p>
    <w:p w14:paraId="1EF08DAB" w14:textId="77777777" w:rsidR="000601F9" w:rsidRP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a.  Functions of Management Accounting</w:t>
      </w:r>
    </w:p>
    <w:p w14:paraId="671A613B" w14:textId="7A43D328" w:rsid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b. Difference between Management accounting and financial accounting</w:t>
      </w:r>
    </w:p>
    <w:p w14:paraId="708A0EA7" w14:textId="2B83B6ED" w:rsid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5. XYZ company expects the following net cash inflows for the next five years: Rs 20,000, Rs.25,000, Rs.30,000, Rs.35,000, and Rs.40,000 respectively from the Project. The initial investment of project is Rs.50,000.</w:t>
      </w:r>
    </w:p>
    <w:p w14:paraId="7638E22A" w14:textId="77777777" w:rsidR="000601F9" w:rsidRP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6. Statement of Profit and Loss of XYZ Ltd.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430"/>
        <w:gridCol w:w="2361"/>
      </w:tblGrid>
      <w:tr w:rsidR="000601F9" w:rsidRPr="000601F9" w14:paraId="18B7278B" w14:textId="77777777" w:rsidTr="000601F9">
        <w:tc>
          <w:tcPr>
            <w:tcW w:w="4225" w:type="dxa"/>
          </w:tcPr>
          <w:p w14:paraId="045386BA" w14:textId="77777777" w:rsidR="000601F9" w:rsidRPr="00855110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430" w:type="dxa"/>
          </w:tcPr>
          <w:p w14:paraId="136438A8" w14:textId="77777777" w:rsidR="000601F9" w:rsidRPr="00855110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31st March 2023</w:t>
            </w:r>
          </w:p>
        </w:tc>
        <w:tc>
          <w:tcPr>
            <w:tcW w:w="2361" w:type="dxa"/>
          </w:tcPr>
          <w:p w14:paraId="06DE4985" w14:textId="77777777" w:rsidR="000601F9" w:rsidRPr="00855110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31st March 2024</w:t>
            </w:r>
          </w:p>
        </w:tc>
      </w:tr>
      <w:tr w:rsidR="000601F9" w:rsidRPr="000601F9" w14:paraId="079F111F" w14:textId="77777777" w:rsidTr="000601F9">
        <w:tc>
          <w:tcPr>
            <w:tcW w:w="4225" w:type="dxa"/>
          </w:tcPr>
          <w:p w14:paraId="4574CA20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I. Revenue from Operation (Sales)</w:t>
            </w:r>
          </w:p>
        </w:tc>
        <w:tc>
          <w:tcPr>
            <w:tcW w:w="2430" w:type="dxa"/>
          </w:tcPr>
          <w:p w14:paraId="2C7B042B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7,00,000</w:t>
            </w:r>
          </w:p>
        </w:tc>
        <w:tc>
          <w:tcPr>
            <w:tcW w:w="2361" w:type="dxa"/>
          </w:tcPr>
          <w:p w14:paraId="065BB799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8,50,000</w:t>
            </w:r>
          </w:p>
        </w:tc>
      </w:tr>
      <w:tr w:rsidR="000601F9" w:rsidRPr="000601F9" w14:paraId="072C4BF2" w14:textId="77777777" w:rsidTr="000601F9">
        <w:tc>
          <w:tcPr>
            <w:tcW w:w="4225" w:type="dxa"/>
          </w:tcPr>
          <w:p w14:paraId="7C609000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II. Other Income</w:t>
            </w:r>
          </w:p>
        </w:tc>
        <w:tc>
          <w:tcPr>
            <w:tcW w:w="2430" w:type="dxa"/>
          </w:tcPr>
          <w:p w14:paraId="1F81439E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61" w:type="dxa"/>
          </w:tcPr>
          <w:p w14:paraId="3D0BC25D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601F9" w:rsidRPr="000601F9" w14:paraId="6E6A4647" w14:textId="77777777" w:rsidTr="000601F9">
        <w:tc>
          <w:tcPr>
            <w:tcW w:w="4225" w:type="dxa"/>
          </w:tcPr>
          <w:p w14:paraId="496A3471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III. Total Revenue (I+II)</w:t>
            </w:r>
          </w:p>
        </w:tc>
        <w:tc>
          <w:tcPr>
            <w:tcW w:w="2430" w:type="dxa"/>
          </w:tcPr>
          <w:p w14:paraId="0A6AAF5E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7,30,000</w:t>
            </w:r>
          </w:p>
        </w:tc>
        <w:tc>
          <w:tcPr>
            <w:tcW w:w="2361" w:type="dxa"/>
          </w:tcPr>
          <w:p w14:paraId="39D6543C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8,80,000</w:t>
            </w:r>
          </w:p>
        </w:tc>
      </w:tr>
      <w:tr w:rsidR="000601F9" w:rsidRPr="000601F9" w14:paraId="2B21395F" w14:textId="77777777" w:rsidTr="000601F9">
        <w:tc>
          <w:tcPr>
            <w:tcW w:w="4225" w:type="dxa"/>
          </w:tcPr>
          <w:p w14:paraId="7E1712BE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IV. Expenses</w:t>
            </w:r>
          </w:p>
        </w:tc>
        <w:tc>
          <w:tcPr>
            <w:tcW w:w="2430" w:type="dxa"/>
          </w:tcPr>
          <w:p w14:paraId="5636F417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53EF3F2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F9" w:rsidRPr="000601F9" w14:paraId="58FA1C9D" w14:textId="77777777" w:rsidTr="000601F9">
        <w:tc>
          <w:tcPr>
            <w:tcW w:w="4225" w:type="dxa"/>
          </w:tcPr>
          <w:p w14:paraId="34A2BCAA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a. Material Consumed</w:t>
            </w:r>
          </w:p>
        </w:tc>
        <w:tc>
          <w:tcPr>
            <w:tcW w:w="2430" w:type="dxa"/>
          </w:tcPr>
          <w:p w14:paraId="622CA6B7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3,30,000</w:t>
            </w:r>
          </w:p>
        </w:tc>
        <w:tc>
          <w:tcPr>
            <w:tcW w:w="2361" w:type="dxa"/>
          </w:tcPr>
          <w:p w14:paraId="660495F7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4,20,000</w:t>
            </w:r>
          </w:p>
        </w:tc>
      </w:tr>
      <w:tr w:rsidR="000601F9" w:rsidRPr="000601F9" w14:paraId="070B3CDD" w14:textId="77777777" w:rsidTr="000601F9">
        <w:tc>
          <w:tcPr>
            <w:tcW w:w="4225" w:type="dxa"/>
          </w:tcPr>
          <w:p w14:paraId="0E28A4DB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b. Manufacturing Expenses</w:t>
            </w:r>
          </w:p>
        </w:tc>
        <w:tc>
          <w:tcPr>
            <w:tcW w:w="2430" w:type="dxa"/>
          </w:tcPr>
          <w:p w14:paraId="484915AA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1,20,000</w:t>
            </w:r>
          </w:p>
        </w:tc>
        <w:tc>
          <w:tcPr>
            <w:tcW w:w="2361" w:type="dxa"/>
          </w:tcPr>
          <w:p w14:paraId="36D0E5C3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1,30,000</w:t>
            </w:r>
          </w:p>
        </w:tc>
      </w:tr>
      <w:tr w:rsidR="000601F9" w:rsidRPr="000601F9" w14:paraId="2A55032D" w14:textId="77777777" w:rsidTr="000601F9">
        <w:tc>
          <w:tcPr>
            <w:tcW w:w="4225" w:type="dxa"/>
          </w:tcPr>
          <w:p w14:paraId="552AA7A7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c. Other Expenses</w:t>
            </w:r>
          </w:p>
        </w:tc>
        <w:tc>
          <w:tcPr>
            <w:tcW w:w="2430" w:type="dxa"/>
          </w:tcPr>
          <w:p w14:paraId="606E8270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1,20,000</w:t>
            </w:r>
          </w:p>
        </w:tc>
        <w:tc>
          <w:tcPr>
            <w:tcW w:w="2361" w:type="dxa"/>
          </w:tcPr>
          <w:p w14:paraId="0A8EFB8D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1,30,000</w:t>
            </w:r>
          </w:p>
        </w:tc>
      </w:tr>
      <w:tr w:rsidR="000601F9" w:rsidRPr="000601F9" w14:paraId="4DB37540" w14:textId="77777777" w:rsidTr="000601F9">
        <w:tc>
          <w:tcPr>
            <w:tcW w:w="4225" w:type="dxa"/>
          </w:tcPr>
          <w:p w14:paraId="1A679C9B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14:paraId="13EFB62F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5,70,000</w:t>
            </w:r>
          </w:p>
        </w:tc>
        <w:tc>
          <w:tcPr>
            <w:tcW w:w="2361" w:type="dxa"/>
          </w:tcPr>
          <w:p w14:paraId="6E2CF4AD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6,80,000</w:t>
            </w:r>
          </w:p>
        </w:tc>
      </w:tr>
      <w:tr w:rsidR="000601F9" w:rsidRPr="000601F9" w14:paraId="14579728" w14:textId="77777777" w:rsidTr="000601F9">
        <w:tc>
          <w:tcPr>
            <w:tcW w:w="4225" w:type="dxa"/>
          </w:tcPr>
          <w:p w14:paraId="78A6015F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V. Profit Before Tax (III-IV)</w:t>
            </w:r>
          </w:p>
        </w:tc>
        <w:tc>
          <w:tcPr>
            <w:tcW w:w="2430" w:type="dxa"/>
          </w:tcPr>
          <w:p w14:paraId="138F93A6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1,60,000</w:t>
            </w:r>
          </w:p>
        </w:tc>
        <w:tc>
          <w:tcPr>
            <w:tcW w:w="2361" w:type="dxa"/>
          </w:tcPr>
          <w:p w14:paraId="061FFDC8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</w:tr>
      <w:tr w:rsidR="000601F9" w:rsidRPr="000601F9" w14:paraId="110C746C" w14:textId="77777777" w:rsidTr="000601F9">
        <w:tc>
          <w:tcPr>
            <w:tcW w:w="4225" w:type="dxa"/>
          </w:tcPr>
          <w:p w14:paraId="7F4EA787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VI. Tax @ 50%</w:t>
            </w:r>
          </w:p>
        </w:tc>
        <w:tc>
          <w:tcPr>
            <w:tcW w:w="2430" w:type="dxa"/>
          </w:tcPr>
          <w:p w14:paraId="077DE99F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2361" w:type="dxa"/>
          </w:tcPr>
          <w:p w14:paraId="04782ABE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</w:tr>
      <w:tr w:rsidR="000601F9" w:rsidRPr="000601F9" w14:paraId="27927B5A" w14:textId="77777777" w:rsidTr="000601F9">
        <w:tc>
          <w:tcPr>
            <w:tcW w:w="4225" w:type="dxa"/>
          </w:tcPr>
          <w:p w14:paraId="25DB0BF5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VII. Profit After Tax (V-VI)</w:t>
            </w:r>
          </w:p>
        </w:tc>
        <w:tc>
          <w:tcPr>
            <w:tcW w:w="2430" w:type="dxa"/>
          </w:tcPr>
          <w:p w14:paraId="5F667CBC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2361" w:type="dxa"/>
          </w:tcPr>
          <w:p w14:paraId="79CC241E" w14:textId="77777777" w:rsidR="000601F9" w:rsidRPr="000601F9" w:rsidRDefault="000601F9" w:rsidP="00CF17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1F9">
              <w:rPr>
                <w:rFonts w:ascii="Times New Roman" w:hAnsi="Times New Roman" w:cs="Times New Roman"/>
                <w:sz w:val="24"/>
                <w:szCs w:val="24"/>
              </w:rPr>
              <w:t>1,00,000</w:t>
            </w:r>
          </w:p>
        </w:tc>
      </w:tr>
    </w:tbl>
    <w:p w14:paraId="2BC39307" w14:textId="6FDCCA8D" w:rsidR="000601F9" w:rsidRP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44556" w14:textId="77777777" w:rsidR="000601F9" w:rsidRP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Questions:</w:t>
      </w:r>
    </w:p>
    <w:p w14:paraId="0104EB3C" w14:textId="77777777" w:rsidR="000601F9" w:rsidRP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a. Prepare a Common Size Statement of Profit and Loss.</w:t>
      </w:r>
    </w:p>
    <w:p w14:paraId="57EE9F2C" w14:textId="34C0FAFE" w:rsidR="000601F9" w:rsidRDefault="000601F9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F9">
        <w:rPr>
          <w:rFonts w:ascii="Times New Roman" w:hAnsi="Times New Roman" w:cs="Times New Roman"/>
          <w:sz w:val="24"/>
          <w:szCs w:val="24"/>
        </w:rPr>
        <w:t>b. As a management accountant, write an interpretation of the Common Size Statement of Profit and Loss.</w:t>
      </w:r>
    </w:p>
    <w:p w14:paraId="649ACC78" w14:textId="77777777" w:rsidR="0012763A" w:rsidRDefault="0012763A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39DF0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17AEF3BB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DC903DC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13A5C7DF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9F16B49" w14:textId="77777777" w:rsidR="0012763A" w:rsidRPr="00FF5F02" w:rsidRDefault="0012763A" w:rsidP="001276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DADAEFB" w14:textId="77777777" w:rsidR="0012763A" w:rsidRPr="00D20F89" w:rsidRDefault="0012763A" w:rsidP="0012763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559A6E0" w14:textId="77777777" w:rsidR="0012763A" w:rsidRPr="000601F9" w:rsidRDefault="0012763A" w:rsidP="000601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763A" w:rsidRPr="00060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9"/>
    <w:rsid w:val="000601F9"/>
    <w:rsid w:val="000E4E5B"/>
    <w:rsid w:val="000E6F71"/>
    <w:rsid w:val="0012763A"/>
    <w:rsid w:val="00171F07"/>
    <w:rsid w:val="001F6B1A"/>
    <w:rsid w:val="00261E90"/>
    <w:rsid w:val="002B5A6B"/>
    <w:rsid w:val="003B59D5"/>
    <w:rsid w:val="004C5345"/>
    <w:rsid w:val="00533E2B"/>
    <w:rsid w:val="00595A19"/>
    <w:rsid w:val="0084217A"/>
    <w:rsid w:val="00855110"/>
    <w:rsid w:val="008A3539"/>
    <w:rsid w:val="008A4EAB"/>
    <w:rsid w:val="008D1260"/>
    <w:rsid w:val="008D4BCC"/>
    <w:rsid w:val="009B4D78"/>
    <w:rsid w:val="00B071E9"/>
    <w:rsid w:val="00B072C9"/>
    <w:rsid w:val="00B32C6E"/>
    <w:rsid w:val="00B379E7"/>
    <w:rsid w:val="00BE6F6D"/>
    <w:rsid w:val="00C371E8"/>
    <w:rsid w:val="00C60BCB"/>
    <w:rsid w:val="00CE1978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63F9"/>
  <w15:chartTrackingRefBased/>
  <w15:docId w15:val="{94AF1EC3-0CF6-4B5B-8E5B-56D12C17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F9"/>
    <w:pPr>
      <w:ind w:left="720"/>
      <w:contextualSpacing/>
    </w:pPr>
  </w:style>
  <w:style w:type="table" w:styleId="TableGrid">
    <w:name w:val="Table Grid"/>
    <w:basedOn w:val="TableNormal"/>
    <w:uiPriority w:val="39"/>
    <w:rsid w:val="0006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8</cp:revision>
  <dcterms:created xsi:type="dcterms:W3CDTF">2024-12-31T06:32:00Z</dcterms:created>
  <dcterms:modified xsi:type="dcterms:W3CDTF">2024-12-31T07:53:00Z</dcterms:modified>
</cp:coreProperties>
</file>