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27AF" w14:textId="30575094" w:rsidR="002B5A6B" w:rsidRPr="008919F3" w:rsidRDefault="008B73B0" w:rsidP="008919F3">
      <w:pPr>
        <w:spacing w:line="276" w:lineRule="auto"/>
        <w:jc w:val="center"/>
        <w:rPr>
          <w:rFonts w:ascii="Times New Roman" w:hAnsi="Times New Roman" w:cs="Times New Roman"/>
          <w:b/>
          <w:bCs/>
          <w:sz w:val="24"/>
          <w:szCs w:val="24"/>
          <w:u w:val="single"/>
        </w:rPr>
      </w:pPr>
      <w:r w:rsidRPr="008919F3">
        <w:rPr>
          <w:rFonts w:ascii="Times New Roman" w:hAnsi="Times New Roman" w:cs="Times New Roman"/>
          <w:b/>
          <w:bCs/>
          <w:sz w:val="24"/>
          <w:szCs w:val="24"/>
          <w:u w:val="single"/>
        </w:rPr>
        <w:t>DCM1103 FUNDAMENTALS OF ACCOUNTING I</w:t>
      </w:r>
    </w:p>
    <w:p w14:paraId="016E8F31" w14:textId="77777777" w:rsidR="008919F3" w:rsidRDefault="008919F3" w:rsidP="008B73B0">
      <w:pPr>
        <w:spacing w:line="276" w:lineRule="auto"/>
        <w:jc w:val="both"/>
        <w:rPr>
          <w:rFonts w:ascii="Times New Roman" w:hAnsi="Times New Roman" w:cs="Times New Roman"/>
          <w:sz w:val="24"/>
          <w:szCs w:val="24"/>
        </w:rPr>
      </w:pPr>
    </w:p>
    <w:p w14:paraId="07A275C8" w14:textId="2F02A657" w:rsidR="008B73B0" w:rsidRPr="008919F3" w:rsidRDefault="008919F3" w:rsidP="008919F3">
      <w:pPr>
        <w:spacing w:line="276" w:lineRule="auto"/>
        <w:jc w:val="center"/>
        <w:rPr>
          <w:rFonts w:ascii="Times New Roman" w:hAnsi="Times New Roman" w:cs="Times New Roman"/>
          <w:b/>
          <w:bCs/>
          <w:sz w:val="24"/>
          <w:szCs w:val="24"/>
        </w:rPr>
      </w:pPr>
      <w:r w:rsidRPr="008919F3">
        <w:rPr>
          <w:rFonts w:ascii="Times New Roman" w:hAnsi="Times New Roman" w:cs="Times New Roman"/>
          <w:b/>
          <w:bCs/>
          <w:sz w:val="24"/>
          <w:szCs w:val="24"/>
        </w:rPr>
        <w:t xml:space="preserve">Assignment </w:t>
      </w:r>
      <w:r w:rsidR="008B73B0" w:rsidRPr="008919F3">
        <w:rPr>
          <w:rFonts w:ascii="Times New Roman" w:hAnsi="Times New Roman" w:cs="Times New Roman"/>
          <w:b/>
          <w:bCs/>
          <w:sz w:val="24"/>
          <w:szCs w:val="24"/>
        </w:rPr>
        <w:t>Set – 1</w:t>
      </w:r>
    </w:p>
    <w:p w14:paraId="39890397" w14:textId="348BD512" w:rsidR="000D4B81" w:rsidRDefault="000D4B81" w:rsidP="000D4B81">
      <w:pPr>
        <w:spacing w:line="276" w:lineRule="auto"/>
        <w:jc w:val="both"/>
        <w:rPr>
          <w:rFonts w:ascii="Times New Roman" w:hAnsi="Times New Roman" w:cs="Times New Roman"/>
          <w:sz w:val="24"/>
          <w:szCs w:val="24"/>
        </w:rPr>
      </w:pPr>
      <w:r w:rsidRPr="000D4B81">
        <w:rPr>
          <w:rFonts w:ascii="Times New Roman" w:hAnsi="Times New Roman" w:cs="Times New Roman"/>
          <w:sz w:val="24"/>
          <w:szCs w:val="24"/>
        </w:rPr>
        <w:t>1.</w:t>
      </w:r>
      <w:r>
        <w:rPr>
          <w:rFonts w:ascii="Times New Roman" w:hAnsi="Times New Roman" w:cs="Times New Roman"/>
          <w:sz w:val="24"/>
          <w:szCs w:val="24"/>
        </w:rPr>
        <w:t xml:space="preserve"> </w:t>
      </w:r>
      <w:r w:rsidRPr="000D4B81">
        <w:rPr>
          <w:rFonts w:ascii="Times New Roman" w:hAnsi="Times New Roman" w:cs="Times New Roman"/>
          <w:sz w:val="24"/>
          <w:szCs w:val="24"/>
        </w:rPr>
        <w:t>Define accounting. Elaborate on the uses of accounting for the various stakeholders like investors etc.</w:t>
      </w:r>
    </w:p>
    <w:p w14:paraId="738BC7FE" w14:textId="77777777" w:rsidR="000D0785"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2.</w:t>
      </w:r>
    </w:p>
    <w:p w14:paraId="645301BE" w14:textId="77777777" w:rsidR="000D0785"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A</w:t>
      </w:r>
      <w:r>
        <w:rPr>
          <w:rFonts w:ascii="Times New Roman" w:hAnsi="Times New Roman" w:cs="Times New Roman"/>
          <w:sz w:val="24"/>
          <w:szCs w:val="24"/>
        </w:rPr>
        <w:t xml:space="preserve">. </w:t>
      </w:r>
      <w:r w:rsidRPr="000D0785">
        <w:rPr>
          <w:rFonts w:ascii="Times New Roman" w:hAnsi="Times New Roman" w:cs="Times New Roman"/>
          <w:sz w:val="24"/>
          <w:szCs w:val="24"/>
        </w:rPr>
        <w:t>Journalize the following transactions in the books of Tarun Enterprises.</w:t>
      </w:r>
    </w:p>
    <w:p w14:paraId="3B002EE6" w14:textId="06CC3D29" w:rsidR="000D0785" w:rsidRPr="000D0785" w:rsidRDefault="000D0785" w:rsidP="000D0785">
      <w:pPr>
        <w:spacing w:line="276" w:lineRule="auto"/>
        <w:jc w:val="both"/>
        <w:rPr>
          <w:rFonts w:ascii="Times New Roman" w:hAnsi="Times New Roman" w:cs="Times New Roman"/>
          <w:sz w:val="24"/>
          <w:szCs w:val="24"/>
        </w:rPr>
      </w:pPr>
      <w:proofErr w:type="spellStart"/>
      <w:r w:rsidRPr="000D0785">
        <w:rPr>
          <w:rFonts w:ascii="Times New Roman" w:hAnsi="Times New Roman" w:cs="Times New Roman"/>
          <w:sz w:val="24"/>
          <w:szCs w:val="24"/>
        </w:rPr>
        <w:t>i</w:t>
      </w:r>
      <w:proofErr w:type="spellEnd"/>
      <w:r w:rsidRPr="000D0785">
        <w:rPr>
          <w:rFonts w:ascii="Times New Roman" w:hAnsi="Times New Roman" w:cs="Times New Roman"/>
          <w:sz w:val="24"/>
          <w:szCs w:val="24"/>
        </w:rPr>
        <w:t>.</w:t>
      </w:r>
      <w:r>
        <w:rPr>
          <w:rFonts w:ascii="Times New Roman" w:hAnsi="Times New Roman" w:cs="Times New Roman"/>
          <w:sz w:val="24"/>
          <w:szCs w:val="24"/>
        </w:rPr>
        <w:t xml:space="preserve"> </w:t>
      </w:r>
      <w:r w:rsidRPr="000D0785">
        <w:rPr>
          <w:rFonts w:ascii="Times New Roman" w:hAnsi="Times New Roman" w:cs="Times New Roman"/>
          <w:sz w:val="24"/>
          <w:szCs w:val="24"/>
        </w:rPr>
        <w:t>Tarun introduced Capital by cheque Rs 25,00,000.</w:t>
      </w:r>
    </w:p>
    <w:p w14:paraId="11140047" w14:textId="3E1762BE" w:rsidR="000D0785" w:rsidRPr="000D0785"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ii.</w:t>
      </w:r>
      <w:r>
        <w:rPr>
          <w:rFonts w:ascii="Times New Roman" w:hAnsi="Times New Roman" w:cs="Times New Roman"/>
          <w:sz w:val="24"/>
          <w:szCs w:val="24"/>
        </w:rPr>
        <w:t xml:space="preserve"> </w:t>
      </w:r>
      <w:r w:rsidRPr="000D0785">
        <w:rPr>
          <w:rFonts w:ascii="Times New Roman" w:hAnsi="Times New Roman" w:cs="Times New Roman"/>
          <w:sz w:val="24"/>
          <w:szCs w:val="24"/>
        </w:rPr>
        <w:t>Purchased goods on credit from PR Enterprises worth Rs 3,00,000</w:t>
      </w:r>
    </w:p>
    <w:p w14:paraId="475B6BA6" w14:textId="3A160E5C" w:rsidR="000D0785" w:rsidRPr="000D0785"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iii.</w:t>
      </w:r>
      <w:r>
        <w:rPr>
          <w:rFonts w:ascii="Times New Roman" w:hAnsi="Times New Roman" w:cs="Times New Roman"/>
          <w:sz w:val="24"/>
          <w:szCs w:val="24"/>
        </w:rPr>
        <w:t xml:space="preserve"> </w:t>
      </w:r>
      <w:r w:rsidRPr="000D0785">
        <w:rPr>
          <w:rFonts w:ascii="Times New Roman" w:hAnsi="Times New Roman" w:cs="Times New Roman"/>
          <w:sz w:val="24"/>
          <w:szCs w:val="24"/>
        </w:rPr>
        <w:t xml:space="preserve">Sold goods for cash Rs 500,000 </w:t>
      </w:r>
    </w:p>
    <w:p w14:paraId="191D1BEE" w14:textId="77777777" w:rsidR="000D0785"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iv.</w:t>
      </w:r>
      <w:r>
        <w:rPr>
          <w:rFonts w:ascii="Times New Roman" w:hAnsi="Times New Roman" w:cs="Times New Roman"/>
          <w:sz w:val="24"/>
          <w:szCs w:val="24"/>
        </w:rPr>
        <w:t xml:space="preserve"> </w:t>
      </w:r>
      <w:r w:rsidRPr="000D0785">
        <w:rPr>
          <w:rFonts w:ascii="Times New Roman" w:hAnsi="Times New Roman" w:cs="Times New Roman"/>
          <w:sz w:val="24"/>
          <w:szCs w:val="24"/>
        </w:rPr>
        <w:t>Paid salaries to office staff; Rs 400,000</w:t>
      </w:r>
    </w:p>
    <w:p w14:paraId="5E2CD10D" w14:textId="0A19C166" w:rsidR="000D4B81" w:rsidRPr="000D4B81" w:rsidRDefault="000D0785" w:rsidP="000D0785">
      <w:pPr>
        <w:spacing w:line="276" w:lineRule="auto"/>
        <w:jc w:val="both"/>
        <w:rPr>
          <w:rFonts w:ascii="Times New Roman" w:hAnsi="Times New Roman" w:cs="Times New Roman"/>
          <w:sz w:val="24"/>
          <w:szCs w:val="24"/>
        </w:rPr>
      </w:pPr>
      <w:r w:rsidRPr="000D0785">
        <w:rPr>
          <w:rFonts w:ascii="Times New Roman" w:hAnsi="Times New Roman" w:cs="Times New Roman"/>
          <w:sz w:val="24"/>
          <w:szCs w:val="24"/>
        </w:rPr>
        <w:t>v.</w:t>
      </w:r>
      <w:r>
        <w:rPr>
          <w:rFonts w:ascii="Times New Roman" w:hAnsi="Times New Roman" w:cs="Times New Roman"/>
          <w:sz w:val="24"/>
          <w:szCs w:val="24"/>
        </w:rPr>
        <w:t xml:space="preserve"> </w:t>
      </w:r>
      <w:r w:rsidRPr="000D0785">
        <w:rPr>
          <w:rFonts w:ascii="Times New Roman" w:hAnsi="Times New Roman" w:cs="Times New Roman"/>
          <w:sz w:val="24"/>
          <w:szCs w:val="24"/>
        </w:rPr>
        <w:t>Took a loan from HDFC bank Rs 10,00,000.</w:t>
      </w:r>
    </w:p>
    <w:p w14:paraId="46793241" w14:textId="1D728298" w:rsidR="00292AC9" w:rsidRPr="00292AC9" w:rsidRDefault="00292AC9" w:rsidP="00292AC9">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B</w:t>
      </w:r>
      <w:r>
        <w:rPr>
          <w:rFonts w:ascii="Times New Roman" w:hAnsi="Times New Roman" w:cs="Times New Roman"/>
          <w:sz w:val="24"/>
          <w:szCs w:val="24"/>
        </w:rPr>
        <w:t xml:space="preserve">. </w:t>
      </w:r>
      <w:r w:rsidRPr="00292AC9">
        <w:rPr>
          <w:rFonts w:ascii="Times New Roman" w:hAnsi="Times New Roman" w:cs="Times New Roman"/>
          <w:sz w:val="24"/>
          <w:szCs w:val="24"/>
        </w:rPr>
        <w:t>Write a double column cash book with cash and bank columns from the following transactions</w:t>
      </w:r>
    </w:p>
    <w:tbl>
      <w:tblPr>
        <w:tblStyle w:val="TableGrid"/>
        <w:tblW w:w="0" w:type="auto"/>
        <w:tblLook w:val="04A0" w:firstRow="1" w:lastRow="0" w:firstColumn="1" w:lastColumn="0" w:noHBand="0" w:noVBand="1"/>
      </w:tblPr>
      <w:tblGrid>
        <w:gridCol w:w="1975"/>
        <w:gridCol w:w="7041"/>
      </w:tblGrid>
      <w:tr w:rsidR="00292AC9" w:rsidRPr="00292AC9" w14:paraId="73AF86FB" w14:textId="77777777" w:rsidTr="00292AC9">
        <w:tc>
          <w:tcPr>
            <w:tcW w:w="1975" w:type="dxa"/>
            <w:shd w:val="clear" w:color="auto" w:fill="E7E6E6" w:themeFill="background2"/>
          </w:tcPr>
          <w:p w14:paraId="38948D67" w14:textId="77777777" w:rsidR="00292AC9" w:rsidRPr="00292AC9" w:rsidRDefault="00292AC9" w:rsidP="00461747">
            <w:pPr>
              <w:spacing w:line="276" w:lineRule="auto"/>
              <w:jc w:val="both"/>
              <w:rPr>
                <w:rFonts w:ascii="Times New Roman" w:hAnsi="Times New Roman" w:cs="Times New Roman"/>
                <w:b/>
                <w:bCs/>
                <w:sz w:val="24"/>
                <w:szCs w:val="24"/>
              </w:rPr>
            </w:pPr>
            <w:r w:rsidRPr="00292AC9">
              <w:rPr>
                <w:rFonts w:ascii="Times New Roman" w:hAnsi="Times New Roman" w:cs="Times New Roman"/>
                <w:b/>
                <w:bCs/>
                <w:sz w:val="24"/>
                <w:szCs w:val="24"/>
              </w:rPr>
              <w:t>Date 2022</w:t>
            </w:r>
          </w:p>
        </w:tc>
        <w:tc>
          <w:tcPr>
            <w:tcW w:w="7041" w:type="dxa"/>
            <w:shd w:val="clear" w:color="auto" w:fill="E7E6E6" w:themeFill="background2"/>
          </w:tcPr>
          <w:p w14:paraId="36018747" w14:textId="77777777" w:rsidR="00292AC9" w:rsidRPr="00292AC9" w:rsidRDefault="00292AC9" w:rsidP="00461747">
            <w:pPr>
              <w:spacing w:line="276" w:lineRule="auto"/>
              <w:jc w:val="both"/>
              <w:rPr>
                <w:rFonts w:ascii="Times New Roman" w:hAnsi="Times New Roman" w:cs="Times New Roman"/>
                <w:b/>
                <w:bCs/>
                <w:sz w:val="24"/>
                <w:szCs w:val="24"/>
              </w:rPr>
            </w:pPr>
            <w:r w:rsidRPr="00292AC9">
              <w:rPr>
                <w:rFonts w:ascii="Times New Roman" w:hAnsi="Times New Roman" w:cs="Times New Roman"/>
                <w:b/>
                <w:bCs/>
                <w:sz w:val="24"/>
                <w:szCs w:val="24"/>
              </w:rPr>
              <w:t>Transaction</w:t>
            </w:r>
          </w:p>
        </w:tc>
      </w:tr>
      <w:tr w:rsidR="00292AC9" w:rsidRPr="00292AC9" w14:paraId="2850924E" w14:textId="77777777" w:rsidTr="00292AC9">
        <w:tc>
          <w:tcPr>
            <w:tcW w:w="1975" w:type="dxa"/>
          </w:tcPr>
          <w:p w14:paraId="2FDA435F"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March 1</w:t>
            </w:r>
          </w:p>
        </w:tc>
        <w:tc>
          <w:tcPr>
            <w:tcW w:w="7041" w:type="dxa"/>
          </w:tcPr>
          <w:p w14:paraId="63575479"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Balance of cash in hand Rs 15,000 Cash at bank 50,000.</w:t>
            </w:r>
          </w:p>
        </w:tc>
      </w:tr>
      <w:tr w:rsidR="00292AC9" w:rsidRPr="00292AC9" w14:paraId="175C7CAC" w14:textId="77777777" w:rsidTr="00292AC9">
        <w:tc>
          <w:tcPr>
            <w:tcW w:w="1975" w:type="dxa"/>
          </w:tcPr>
          <w:p w14:paraId="360986D7"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March 3</w:t>
            </w:r>
          </w:p>
        </w:tc>
        <w:tc>
          <w:tcPr>
            <w:tcW w:w="7041" w:type="dxa"/>
          </w:tcPr>
          <w:p w14:paraId="2686AB0B"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Purchased goods for cash Rs 6000</w:t>
            </w:r>
          </w:p>
        </w:tc>
      </w:tr>
      <w:tr w:rsidR="00292AC9" w:rsidRPr="00292AC9" w14:paraId="3986A952" w14:textId="77777777" w:rsidTr="00292AC9">
        <w:tc>
          <w:tcPr>
            <w:tcW w:w="1975" w:type="dxa"/>
          </w:tcPr>
          <w:p w14:paraId="52278463"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 xml:space="preserve">March 8 </w:t>
            </w:r>
          </w:p>
        </w:tc>
        <w:tc>
          <w:tcPr>
            <w:tcW w:w="7041" w:type="dxa"/>
          </w:tcPr>
          <w:p w14:paraId="510EA2C1"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Cash deposited in bank Rs 4000</w:t>
            </w:r>
          </w:p>
        </w:tc>
      </w:tr>
      <w:tr w:rsidR="00292AC9" w:rsidRPr="00292AC9" w14:paraId="052424DE" w14:textId="77777777" w:rsidTr="00292AC9">
        <w:tc>
          <w:tcPr>
            <w:tcW w:w="1975" w:type="dxa"/>
          </w:tcPr>
          <w:p w14:paraId="7E1A7525"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March 20</w:t>
            </w:r>
          </w:p>
        </w:tc>
        <w:tc>
          <w:tcPr>
            <w:tcW w:w="7041" w:type="dxa"/>
          </w:tcPr>
          <w:p w14:paraId="580CFBC9"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 xml:space="preserve">Sold goods on credit to Mr. Ashok Rs 4000 </w:t>
            </w:r>
          </w:p>
        </w:tc>
      </w:tr>
      <w:tr w:rsidR="00292AC9" w:rsidRPr="00292AC9" w14:paraId="556D5AC9" w14:textId="77777777" w:rsidTr="00292AC9">
        <w:tc>
          <w:tcPr>
            <w:tcW w:w="1975" w:type="dxa"/>
          </w:tcPr>
          <w:p w14:paraId="56A6F9C4"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March 31</w:t>
            </w:r>
          </w:p>
        </w:tc>
        <w:tc>
          <w:tcPr>
            <w:tcW w:w="7041" w:type="dxa"/>
          </w:tcPr>
          <w:p w14:paraId="5EC8B8FB" w14:textId="77777777" w:rsidR="00292AC9" w:rsidRPr="00292AC9" w:rsidRDefault="00292AC9" w:rsidP="00461747">
            <w:pPr>
              <w:spacing w:line="276" w:lineRule="auto"/>
              <w:jc w:val="both"/>
              <w:rPr>
                <w:rFonts w:ascii="Times New Roman" w:hAnsi="Times New Roman" w:cs="Times New Roman"/>
                <w:sz w:val="24"/>
                <w:szCs w:val="24"/>
              </w:rPr>
            </w:pPr>
            <w:r w:rsidRPr="00292AC9">
              <w:rPr>
                <w:rFonts w:ascii="Times New Roman" w:hAnsi="Times New Roman" w:cs="Times New Roman"/>
                <w:sz w:val="24"/>
                <w:szCs w:val="24"/>
              </w:rPr>
              <w:t>Bank charges Rs 250</w:t>
            </w:r>
          </w:p>
        </w:tc>
      </w:tr>
    </w:tbl>
    <w:p w14:paraId="66A64D2E" w14:textId="77777777" w:rsidR="00292AC9" w:rsidRDefault="00292AC9" w:rsidP="00292AC9">
      <w:pPr>
        <w:spacing w:line="276" w:lineRule="auto"/>
        <w:jc w:val="both"/>
        <w:rPr>
          <w:rFonts w:ascii="Times New Roman" w:hAnsi="Times New Roman" w:cs="Times New Roman"/>
          <w:sz w:val="24"/>
          <w:szCs w:val="24"/>
        </w:rPr>
      </w:pPr>
    </w:p>
    <w:p w14:paraId="7BC6B4E4" w14:textId="2D025F5A" w:rsidR="00266CC4" w:rsidRDefault="00266CC4" w:rsidP="00266CC4">
      <w:pPr>
        <w:spacing w:line="276" w:lineRule="auto"/>
        <w:jc w:val="both"/>
        <w:rPr>
          <w:rFonts w:ascii="Times New Roman" w:hAnsi="Times New Roman" w:cs="Times New Roman"/>
          <w:sz w:val="24"/>
          <w:szCs w:val="24"/>
        </w:rPr>
      </w:pPr>
      <w:r w:rsidRPr="00266CC4">
        <w:rPr>
          <w:rFonts w:ascii="Times New Roman" w:hAnsi="Times New Roman" w:cs="Times New Roman"/>
          <w:sz w:val="24"/>
          <w:szCs w:val="24"/>
        </w:rPr>
        <w:t>3.</w:t>
      </w:r>
      <w:r>
        <w:rPr>
          <w:rFonts w:ascii="Times New Roman" w:hAnsi="Times New Roman" w:cs="Times New Roman"/>
          <w:sz w:val="24"/>
          <w:szCs w:val="24"/>
        </w:rPr>
        <w:t xml:space="preserve"> </w:t>
      </w:r>
      <w:r w:rsidRPr="00266CC4">
        <w:rPr>
          <w:rFonts w:ascii="Times New Roman" w:hAnsi="Times New Roman" w:cs="Times New Roman"/>
          <w:sz w:val="24"/>
          <w:szCs w:val="24"/>
        </w:rPr>
        <w:t xml:space="preserve">Explain the meaning of Trial Balance. </w:t>
      </w:r>
      <w:proofErr w:type="spellStart"/>
      <w:r w:rsidRPr="00266CC4">
        <w:rPr>
          <w:rFonts w:ascii="Times New Roman" w:hAnsi="Times New Roman" w:cs="Times New Roman"/>
          <w:sz w:val="24"/>
          <w:szCs w:val="24"/>
        </w:rPr>
        <w:t>Analyze</w:t>
      </w:r>
      <w:proofErr w:type="spellEnd"/>
      <w:r w:rsidRPr="00266CC4">
        <w:rPr>
          <w:rFonts w:ascii="Times New Roman" w:hAnsi="Times New Roman" w:cs="Times New Roman"/>
          <w:sz w:val="24"/>
          <w:szCs w:val="24"/>
        </w:rPr>
        <w:t xml:space="preserve"> its purpose and limitations, if any.</w:t>
      </w:r>
    </w:p>
    <w:p w14:paraId="43218D44" w14:textId="77777777" w:rsidR="008919F3" w:rsidRDefault="008919F3" w:rsidP="003E1AD8">
      <w:pPr>
        <w:spacing w:line="276" w:lineRule="auto"/>
        <w:jc w:val="both"/>
        <w:rPr>
          <w:rFonts w:ascii="Times New Roman" w:hAnsi="Times New Roman" w:cs="Times New Roman"/>
          <w:sz w:val="24"/>
          <w:szCs w:val="24"/>
        </w:rPr>
      </w:pPr>
    </w:p>
    <w:p w14:paraId="7386A1AB"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0EF51F5A"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6CC0677B"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C4EC4D5"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4E1EFA0" w14:textId="77777777" w:rsidR="003E3320" w:rsidRPr="00FF5F02" w:rsidRDefault="003E3320" w:rsidP="003E332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B2BB92" w14:textId="77777777" w:rsidR="003E3320" w:rsidRPr="00FA106A" w:rsidRDefault="003E3320" w:rsidP="003E3320">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D8C1ECE" w14:textId="77777777" w:rsidR="003E3320" w:rsidRDefault="003E3320" w:rsidP="003E1AD8">
      <w:pPr>
        <w:spacing w:line="276" w:lineRule="auto"/>
        <w:jc w:val="both"/>
        <w:rPr>
          <w:rFonts w:ascii="Times New Roman" w:hAnsi="Times New Roman" w:cs="Times New Roman"/>
          <w:sz w:val="24"/>
          <w:szCs w:val="24"/>
        </w:rPr>
      </w:pPr>
    </w:p>
    <w:p w14:paraId="42EB877F" w14:textId="021964B6" w:rsidR="003E1AD8" w:rsidRPr="003E1AD8" w:rsidRDefault="008919F3" w:rsidP="008919F3">
      <w:pPr>
        <w:spacing w:line="276" w:lineRule="auto"/>
        <w:jc w:val="center"/>
        <w:rPr>
          <w:rFonts w:ascii="Times New Roman" w:hAnsi="Times New Roman" w:cs="Times New Roman"/>
          <w:sz w:val="24"/>
          <w:szCs w:val="24"/>
        </w:rPr>
      </w:pPr>
      <w:r w:rsidRPr="008919F3">
        <w:rPr>
          <w:rFonts w:ascii="Times New Roman" w:hAnsi="Times New Roman" w:cs="Times New Roman"/>
          <w:b/>
          <w:bCs/>
          <w:sz w:val="24"/>
          <w:szCs w:val="24"/>
        </w:rPr>
        <w:t xml:space="preserve">Assignment Set – </w:t>
      </w:r>
      <w:r>
        <w:rPr>
          <w:rFonts w:ascii="Times New Roman" w:hAnsi="Times New Roman" w:cs="Times New Roman"/>
          <w:b/>
          <w:bCs/>
          <w:sz w:val="24"/>
          <w:szCs w:val="24"/>
        </w:rPr>
        <w:t>2</w:t>
      </w:r>
    </w:p>
    <w:p w14:paraId="395750D4" w14:textId="77777777" w:rsidR="00986949" w:rsidRDefault="003E1AD8" w:rsidP="003E1AD8">
      <w:pPr>
        <w:spacing w:line="276" w:lineRule="auto"/>
        <w:jc w:val="both"/>
        <w:rPr>
          <w:rFonts w:ascii="Times New Roman" w:hAnsi="Times New Roman" w:cs="Times New Roman"/>
          <w:sz w:val="24"/>
          <w:szCs w:val="24"/>
        </w:rPr>
      </w:pPr>
      <w:r w:rsidRPr="003E1AD8">
        <w:rPr>
          <w:rFonts w:ascii="Times New Roman" w:hAnsi="Times New Roman" w:cs="Times New Roman"/>
          <w:sz w:val="24"/>
          <w:szCs w:val="24"/>
        </w:rPr>
        <w:t>4.</w:t>
      </w:r>
      <w:r>
        <w:rPr>
          <w:rFonts w:ascii="Times New Roman" w:hAnsi="Times New Roman" w:cs="Times New Roman"/>
          <w:sz w:val="24"/>
          <w:szCs w:val="24"/>
        </w:rPr>
        <w:t xml:space="preserve"> </w:t>
      </w:r>
      <w:r w:rsidRPr="003E1AD8">
        <w:rPr>
          <w:rFonts w:ascii="Times New Roman" w:hAnsi="Times New Roman" w:cs="Times New Roman"/>
          <w:sz w:val="24"/>
          <w:szCs w:val="24"/>
        </w:rPr>
        <w:t>Explain the terms capital expenditure and revenue expenditure with relevant examples. Also explain the meaning of the term contingent liability.</w:t>
      </w:r>
    </w:p>
    <w:p w14:paraId="38A059BB" w14:textId="47DB0B8F" w:rsidR="00986949" w:rsidRDefault="003E1AD8" w:rsidP="003E1AD8">
      <w:pPr>
        <w:spacing w:line="276" w:lineRule="auto"/>
        <w:jc w:val="both"/>
        <w:rPr>
          <w:rFonts w:ascii="Times New Roman" w:hAnsi="Times New Roman" w:cs="Times New Roman"/>
          <w:sz w:val="24"/>
          <w:szCs w:val="24"/>
        </w:rPr>
      </w:pPr>
      <w:r w:rsidRPr="003E1AD8">
        <w:rPr>
          <w:rFonts w:ascii="Times New Roman" w:hAnsi="Times New Roman" w:cs="Times New Roman"/>
          <w:sz w:val="24"/>
          <w:szCs w:val="24"/>
        </w:rPr>
        <w:t>5.</w:t>
      </w:r>
      <w:r>
        <w:rPr>
          <w:rFonts w:ascii="Times New Roman" w:hAnsi="Times New Roman" w:cs="Times New Roman"/>
          <w:sz w:val="24"/>
          <w:szCs w:val="24"/>
        </w:rPr>
        <w:t xml:space="preserve"> </w:t>
      </w:r>
      <w:r w:rsidRPr="003E1AD8">
        <w:rPr>
          <w:rFonts w:ascii="Times New Roman" w:hAnsi="Times New Roman" w:cs="Times New Roman"/>
          <w:sz w:val="24"/>
          <w:szCs w:val="24"/>
        </w:rPr>
        <w:t>On 1st April 2019, Mumbai Enterprises purchased machinery worth Rs.36,000 and spent Rs 4000 on its installation.</w:t>
      </w:r>
    </w:p>
    <w:p w14:paraId="39A5B695" w14:textId="5C335713" w:rsidR="00986949" w:rsidRDefault="003E1AD8" w:rsidP="003E1AD8">
      <w:pPr>
        <w:spacing w:line="276" w:lineRule="auto"/>
        <w:jc w:val="both"/>
        <w:rPr>
          <w:rFonts w:ascii="Times New Roman" w:hAnsi="Times New Roman" w:cs="Times New Roman"/>
          <w:sz w:val="24"/>
          <w:szCs w:val="24"/>
        </w:rPr>
      </w:pPr>
      <w:r w:rsidRPr="003E1AD8">
        <w:rPr>
          <w:rFonts w:ascii="Times New Roman" w:hAnsi="Times New Roman" w:cs="Times New Roman"/>
          <w:sz w:val="24"/>
          <w:szCs w:val="24"/>
        </w:rPr>
        <w:t>On 1st October 2019, another machinery costing Rs 20,000 was purchased. On 1st October 2021 machinery bought on 1st April 2019 was sold for Rs 12,000 and new machinery purchased for Rs 64,000 on the same date.</w:t>
      </w:r>
    </w:p>
    <w:p w14:paraId="49E1890D" w14:textId="7BEFCD58" w:rsidR="00986949" w:rsidRDefault="003E1AD8" w:rsidP="003E1AD8">
      <w:pPr>
        <w:spacing w:line="276" w:lineRule="auto"/>
        <w:jc w:val="both"/>
        <w:rPr>
          <w:rFonts w:ascii="Times New Roman" w:hAnsi="Times New Roman" w:cs="Times New Roman"/>
          <w:sz w:val="24"/>
          <w:szCs w:val="24"/>
        </w:rPr>
      </w:pPr>
      <w:r w:rsidRPr="003E1AD8">
        <w:rPr>
          <w:rFonts w:ascii="Times New Roman" w:hAnsi="Times New Roman" w:cs="Times New Roman"/>
          <w:sz w:val="24"/>
          <w:szCs w:val="24"/>
        </w:rPr>
        <w:t>Depreciation is provided annually on 31st March @10% per annum on the written down value method.</w:t>
      </w:r>
    </w:p>
    <w:p w14:paraId="6371CDEA" w14:textId="2691FE9D" w:rsidR="003E1AD8" w:rsidRDefault="003E1AD8" w:rsidP="003E1AD8">
      <w:pPr>
        <w:spacing w:line="276" w:lineRule="auto"/>
        <w:jc w:val="both"/>
        <w:rPr>
          <w:rFonts w:ascii="Times New Roman" w:hAnsi="Times New Roman" w:cs="Times New Roman"/>
          <w:sz w:val="24"/>
          <w:szCs w:val="24"/>
        </w:rPr>
      </w:pPr>
      <w:r w:rsidRPr="003E1AD8">
        <w:rPr>
          <w:rFonts w:ascii="Times New Roman" w:hAnsi="Times New Roman" w:cs="Times New Roman"/>
          <w:sz w:val="24"/>
          <w:szCs w:val="24"/>
        </w:rPr>
        <w:t>Show the machinery account from the year 2020 to 2022.</w:t>
      </w:r>
    </w:p>
    <w:p w14:paraId="39F5DA6A" w14:textId="77777777" w:rsidR="0098755C" w:rsidRDefault="008057F7" w:rsidP="008057F7">
      <w:pPr>
        <w:spacing w:line="276" w:lineRule="auto"/>
        <w:jc w:val="both"/>
        <w:rPr>
          <w:rFonts w:ascii="Times New Roman" w:hAnsi="Times New Roman" w:cs="Times New Roman"/>
          <w:sz w:val="24"/>
          <w:szCs w:val="24"/>
        </w:rPr>
      </w:pPr>
      <w:r w:rsidRPr="008057F7">
        <w:rPr>
          <w:rFonts w:ascii="Times New Roman" w:hAnsi="Times New Roman" w:cs="Times New Roman"/>
          <w:sz w:val="24"/>
          <w:szCs w:val="24"/>
        </w:rPr>
        <w:t>6.</w:t>
      </w:r>
      <w:r w:rsidR="0098755C">
        <w:rPr>
          <w:rFonts w:ascii="Times New Roman" w:hAnsi="Times New Roman" w:cs="Times New Roman"/>
          <w:sz w:val="24"/>
          <w:szCs w:val="24"/>
        </w:rPr>
        <w:t xml:space="preserve"> </w:t>
      </w:r>
      <w:r w:rsidRPr="008057F7">
        <w:rPr>
          <w:rFonts w:ascii="Times New Roman" w:hAnsi="Times New Roman" w:cs="Times New Roman"/>
          <w:sz w:val="24"/>
          <w:szCs w:val="24"/>
        </w:rPr>
        <w:t>a) Differentiate between the trading account and the profit and loss account.</w:t>
      </w:r>
    </w:p>
    <w:p w14:paraId="735091FD" w14:textId="61DA0499" w:rsidR="008057F7" w:rsidRPr="008057F7" w:rsidRDefault="008057F7" w:rsidP="008057F7">
      <w:pPr>
        <w:spacing w:line="276" w:lineRule="auto"/>
        <w:jc w:val="both"/>
        <w:rPr>
          <w:rFonts w:ascii="Times New Roman" w:hAnsi="Times New Roman" w:cs="Times New Roman"/>
          <w:sz w:val="24"/>
          <w:szCs w:val="24"/>
        </w:rPr>
      </w:pPr>
      <w:r w:rsidRPr="008057F7">
        <w:rPr>
          <w:rFonts w:ascii="Times New Roman" w:hAnsi="Times New Roman" w:cs="Times New Roman"/>
          <w:sz w:val="24"/>
          <w:szCs w:val="24"/>
        </w:rPr>
        <w:t>b)</w:t>
      </w:r>
      <w:r w:rsidR="0098755C">
        <w:rPr>
          <w:rFonts w:ascii="Times New Roman" w:hAnsi="Times New Roman" w:cs="Times New Roman"/>
          <w:sz w:val="24"/>
          <w:szCs w:val="24"/>
        </w:rPr>
        <w:t xml:space="preserve"> </w:t>
      </w:r>
      <w:r w:rsidRPr="008057F7">
        <w:rPr>
          <w:rFonts w:ascii="Times New Roman" w:hAnsi="Times New Roman" w:cs="Times New Roman"/>
          <w:sz w:val="24"/>
          <w:szCs w:val="24"/>
        </w:rPr>
        <w:t>Prepare Trading account for the year ended 31st March 2024 from the following balances-</w:t>
      </w:r>
    </w:p>
    <w:tbl>
      <w:tblPr>
        <w:tblStyle w:val="TableGrid"/>
        <w:tblW w:w="0" w:type="auto"/>
        <w:tblLook w:val="04A0" w:firstRow="1" w:lastRow="0" w:firstColumn="1" w:lastColumn="0" w:noHBand="0" w:noVBand="1"/>
      </w:tblPr>
      <w:tblGrid>
        <w:gridCol w:w="805"/>
        <w:gridCol w:w="3870"/>
        <w:gridCol w:w="2160"/>
      </w:tblGrid>
      <w:tr w:rsidR="0098755C" w:rsidRPr="0098755C" w14:paraId="46D5F499" w14:textId="77777777" w:rsidTr="004C4C89">
        <w:tc>
          <w:tcPr>
            <w:tcW w:w="805" w:type="dxa"/>
            <w:shd w:val="clear" w:color="auto" w:fill="E7E6E6" w:themeFill="background2"/>
          </w:tcPr>
          <w:p w14:paraId="185C9E94" w14:textId="77777777" w:rsidR="0098755C" w:rsidRPr="004C4C89" w:rsidRDefault="0098755C" w:rsidP="00870B35">
            <w:pPr>
              <w:spacing w:line="276" w:lineRule="auto"/>
              <w:jc w:val="both"/>
              <w:rPr>
                <w:rFonts w:ascii="Times New Roman" w:hAnsi="Times New Roman" w:cs="Times New Roman"/>
                <w:b/>
                <w:bCs/>
                <w:sz w:val="24"/>
                <w:szCs w:val="24"/>
              </w:rPr>
            </w:pPr>
          </w:p>
        </w:tc>
        <w:tc>
          <w:tcPr>
            <w:tcW w:w="3870" w:type="dxa"/>
            <w:shd w:val="clear" w:color="auto" w:fill="E7E6E6" w:themeFill="background2"/>
          </w:tcPr>
          <w:p w14:paraId="343C4478" w14:textId="77777777" w:rsidR="0098755C" w:rsidRPr="004C4C89" w:rsidRDefault="0098755C" w:rsidP="00870B35">
            <w:pPr>
              <w:spacing w:line="276" w:lineRule="auto"/>
              <w:jc w:val="both"/>
              <w:rPr>
                <w:rFonts w:ascii="Times New Roman" w:hAnsi="Times New Roman" w:cs="Times New Roman"/>
                <w:b/>
                <w:bCs/>
                <w:sz w:val="24"/>
                <w:szCs w:val="24"/>
              </w:rPr>
            </w:pPr>
            <w:r w:rsidRPr="004C4C89">
              <w:rPr>
                <w:rFonts w:ascii="Times New Roman" w:hAnsi="Times New Roman" w:cs="Times New Roman"/>
                <w:b/>
                <w:bCs/>
                <w:sz w:val="24"/>
                <w:szCs w:val="24"/>
              </w:rPr>
              <w:t>Particulars</w:t>
            </w:r>
          </w:p>
        </w:tc>
        <w:tc>
          <w:tcPr>
            <w:tcW w:w="2160" w:type="dxa"/>
            <w:shd w:val="clear" w:color="auto" w:fill="E7E6E6" w:themeFill="background2"/>
          </w:tcPr>
          <w:p w14:paraId="071B8BFC" w14:textId="77777777" w:rsidR="0098755C" w:rsidRPr="004C4C89" w:rsidRDefault="0098755C" w:rsidP="00870B35">
            <w:pPr>
              <w:spacing w:line="276" w:lineRule="auto"/>
              <w:jc w:val="both"/>
              <w:rPr>
                <w:rFonts w:ascii="Times New Roman" w:hAnsi="Times New Roman" w:cs="Times New Roman"/>
                <w:b/>
                <w:bCs/>
                <w:sz w:val="24"/>
                <w:szCs w:val="24"/>
              </w:rPr>
            </w:pPr>
            <w:r w:rsidRPr="004C4C89">
              <w:rPr>
                <w:rFonts w:ascii="Times New Roman" w:hAnsi="Times New Roman" w:cs="Times New Roman"/>
                <w:b/>
                <w:bCs/>
                <w:sz w:val="24"/>
                <w:szCs w:val="24"/>
              </w:rPr>
              <w:t>Amount in Rs.</w:t>
            </w:r>
          </w:p>
        </w:tc>
      </w:tr>
      <w:tr w:rsidR="0098755C" w:rsidRPr="0098755C" w14:paraId="60CE9795" w14:textId="77777777" w:rsidTr="004C4C89">
        <w:tc>
          <w:tcPr>
            <w:tcW w:w="805" w:type="dxa"/>
          </w:tcPr>
          <w:p w14:paraId="19157850" w14:textId="77777777" w:rsidR="0098755C" w:rsidRPr="0098755C" w:rsidRDefault="0098755C" w:rsidP="00870B35">
            <w:pPr>
              <w:spacing w:line="276" w:lineRule="auto"/>
              <w:jc w:val="both"/>
              <w:rPr>
                <w:rFonts w:ascii="Times New Roman" w:hAnsi="Times New Roman" w:cs="Times New Roman"/>
                <w:sz w:val="24"/>
                <w:szCs w:val="24"/>
              </w:rPr>
            </w:pPr>
            <w:proofErr w:type="spellStart"/>
            <w:r w:rsidRPr="0098755C">
              <w:rPr>
                <w:rFonts w:ascii="Times New Roman" w:hAnsi="Times New Roman" w:cs="Times New Roman"/>
                <w:sz w:val="24"/>
                <w:szCs w:val="24"/>
              </w:rPr>
              <w:t>i</w:t>
            </w:r>
            <w:proofErr w:type="spellEnd"/>
          </w:p>
        </w:tc>
        <w:tc>
          <w:tcPr>
            <w:tcW w:w="3870" w:type="dxa"/>
          </w:tcPr>
          <w:p w14:paraId="67B549A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Stock (1st April 2023</w:t>
            </w:r>
          </w:p>
        </w:tc>
        <w:tc>
          <w:tcPr>
            <w:tcW w:w="2160" w:type="dxa"/>
          </w:tcPr>
          <w:p w14:paraId="30D7C5DE"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10,000</w:t>
            </w:r>
          </w:p>
        </w:tc>
      </w:tr>
      <w:tr w:rsidR="0098755C" w:rsidRPr="0098755C" w14:paraId="75663FC7" w14:textId="77777777" w:rsidTr="004C4C89">
        <w:tc>
          <w:tcPr>
            <w:tcW w:w="805" w:type="dxa"/>
          </w:tcPr>
          <w:p w14:paraId="709A2956"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ii</w:t>
            </w:r>
          </w:p>
        </w:tc>
        <w:tc>
          <w:tcPr>
            <w:tcW w:w="3870" w:type="dxa"/>
          </w:tcPr>
          <w:p w14:paraId="6530ABE5"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Sales</w:t>
            </w:r>
          </w:p>
        </w:tc>
        <w:tc>
          <w:tcPr>
            <w:tcW w:w="2160" w:type="dxa"/>
          </w:tcPr>
          <w:p w14:paraId="173F6083"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2,50,000</w:t>
            </w:r>
          </w:p>
        </w:tc>
      </w:tr>
      <w:tr w:rsidR="0098755C" w:rsidRPr="0098755C" w14:paraId="7CE1102D" w14:textId="77777777" w:rsidTr="004C4C89">
        <w:tc>
          <w:tcPr>
            <w:tcW w:w="805" w:type="dxa"/>
          </w:tcPr>
          <w:p w14:paraId="6EA9AC5A"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iii</w:t>
            </w:r>
          </w:p>
        </w:tc>
        <w:tc>
          <w:tcPr>
            <w:tcW w:w="3870" w:type="dxa"/>
          </w:tcPr>
          <w:p w14:paraId="7E45EAA8"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Purchases</w:t>
            </w:r>
          </w:p>
        </w:tc>
        <w:tc>
          <w:tcPr>
            <w:tcW w:w="2160" w:type="dxa"/>
          </w:tcPr>
          <w:p w14:paraId="5B4839DF"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2,00,000</w:t>
            </w:r>
          </w:p>
        </w:tc>
      </w:tr>
      <w:tr w:rsidR="0098755C" w:rsidRPr="0098755C" w14:paraId="6801B3A2" w14:textId="77777777" w:rsidTr="004C4C89">
        <w:tc>
          <w:tcPr>
            <w:tcW w:w="805" w:type="dxa"/>
          </w:tcPr>
          <w:p w14:paraId="61368B54"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iv</w:t>
            </w:r>
          </w:p>
        </w:tc>
        <w:tc>
          <w:tcPr>
            <w:tcW w:w="3870" w:type="dxa"/>
          </w:tcPr>
          <w:p w14:paraId="048BEE76"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Carriage inwards</w:t>
            </w:r>
          </w:p>
        </w:tc>
        <w:tc>
          <w:tcPr>
            <w:tcW w:w="2160" w:type="dxa"/>
          </w:tcPr>
          <w:p w14:paraId="0747C94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1,500</w:t>
            </w:r>
          </w:p>
        </w:tc>
      </w:tr>
      <w:tr w:rsidR="0098755C" w:rsidRPr="0098755C" w14:paraId="6945566D" w14:textId="77777777" w:rsidTr="004C4C89">
        <w:tc>
          <w:tcPr>
            <w:tcW w:w="805" w:type="dxa"/>
          </w:tcPr>
          <w:p w14:paraId="24553DF2"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v</w:t>
            </w:r>
          </w:p>
        </w:tc>
        <w:tc>
          <w:tcPr>
            <w:tcW w:w="3870" w:type="dxa"/>
          </w:tcPr>
          <w:p w14:paraId="75363C8F" w14:textId="68D6677D"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Factory cleaning </w:t>
            </w:r>
            <w:r w:rsidR="004237F5" w:rsidRPr="0098755C">
              <w:rPr>
                <w:rFonts w:ascii="Times New Roman" w:hAnsi="Times New Roman" w:cs="Times New Roman"/>
                <w:sz w:val="24"/>
                <w:szCs w:val="24"/>
              </w:rPr>
              <w:t>expense</w:t>
            </w:r>
          </w:p>
        </w:tc>
        <w:tc>
          <w:tcPr>
            <w:tcW w:w="2160" w:type="dxa"/>
          </w:tcPr>
          <w:p w14:paraId="3CBE3D60"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2,500</w:t>
            </w:r>
          </w:p>
        </w:tc>
      </w:tr>
      <w:tr w:rsidR="0098755C" w:rsidRPr="0098755C" w14:paraId="701D5AD3" w14:textId="77777777" w:rsidTr="004C4C89">
        <w:tc>
          <w:tcPr>
            <w:tcW w:w="805" w:type="dxa"/>
          </w:tcPr>
          <w:p w14:paraId="2411898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vi</w:t>
            </w:r>
          </w:p>
        </w:tc>
        <w:tc>
          <w:tcPr>
            <w:tcW w:w="3870" w:type="dxa"/>
          </w:tcPr>
          <w:p w14:paraId="4FD622DD"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Sales return</w:t>
            </w:r>
          </w:p>
        </w:tc>
        <w:tc>
          <w:tcPr>
            <w:tcW w:w="2160" w:type="dxa"/>
          </w:tcPr>
          <w:p w14:paraId="650446CF"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5,000</w:t>
            </w:r>
          </w:p>
        </w:tc>
      </w:tr>
      <w:tr w:rsidR="0098755C" w:rsidRPr="0098755C" w14:paraId="28A6D9B1" w14:textId="77777777" w:rsidTr="004C4C89">
        <w:tc>
          <w:tcPr>
            <w:tcW w:w="805" w:type="dxa"/>
          </w:tcPr>
          <w:p w14:paraId="31323283"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vii</w:t>
            </w:r>
          </w:p>
        </w:tc>
        <w:tc>
          <w:tcPr>
            <w:tcW w:w="3870" w:type="dxa"/>
          </w:tcPr>
          <w:p w14:paraId="6DC887C1"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Purchases returns</w:t>
            </w:r>
          </w:p>
        </w:tc>
        <w:tc>
          <w:tcPr>
            <w:tcW w:w="2160" w:type="dxa"/>
          </w:tcPr>
          <w:p w14:paraId="410CF1D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2,500</w:t>
            </w:r>
          </w:p>
        </w:tc>
      </w:tr>
      <w:tr w:rsidR="0098755C" w:rsidRPr="0098755C" w14:paraId="2E230190" w14:textId="77777777" w:rsidTr="004C4C89">
        <w:tc>
          <w:tcPr>
            <w:tcW w:w="805" w:type="dxa"/>
          </w:tcPr>
          <w:p w14:paraId="23FA1632"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viii</w:t>
            </w:r>
          </w:p>
        </w:tc>
        <w:tc>
          <w:tcPr>
            <w:tcW w:w="3870" w:type="dxa"/>
          </w:tcPr>
          <w:p w14:paraId="4C324D2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Carriage outwards</w:t>
            </w:r>
          </w:p>
        </w:tc>
        <w:tc>
          <w:tcPr>
            <w:tcW w:w="2160" w:type="dxa"/>
          </w:tcPr>
          <w:p w14:paraId="40C7054C"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3,000</w:t>
            </w:r>
          </w:p>
        </w:tc>
      </w:tr>
      <w:tr w:rsidR="0098755C" w:rsidRPr="0098755C" w14:paraId="4192AC1E" w14:textId="77777777" w:rsidTr="004C4C89">
        <w:tc>
          <w:tcPr>
            <w:tcW w:w="805" w:type="dxa"/>
          </w:tcPr>
          <w:p w14:paraId="0FFFB9B2"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ix</w:t>
            </w:r>
          </w:p>
        </w:tc>
        <w:tc>
          <w:tcPr>
            <w:tcW w:w="3870" w:type="dxa"/>
          </w:tcPr>
          <w:p w14:paraId="6083A6F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Factory electricity </w:t>
            </w:r>
          </w:p>
        </w:tc>
        <w:tc>
          <w:tcPr>
            <w:tcW w:w="2160" w:type="dxa"/>
          </w:tcPr>
          <w:p w14:paraId="35A978F9" w14:textId="77777777" w:rsidR="0098755C" w:rsidRPr="0098755C" w:rsidRDefault="0098755C" w:rsidP="00870B35">
            <w:pPr>
              <w:spacing w:line="276" w:lineRule="auto"/>
              <w:jc w:val="both"/>
              <w:rPr>
                <w:rFonts w:ascii="Times New Roman" w:hAnsi="Times New Roman" w:cs="Times New Roman"/>
                <w:sz w:val="24"/>
                <w:szCs w:val="24"/>
              </w:rPr>
            </w:pPr>
            <w:r w:rsidRPr="0098755C">
              <w:rPr>
                <w:rFonts w:ascii="Times New Roman" w:hAnsi="Times New Roman" w:cs="Times New Roman"/>
                <w:sz w:val="24"/>
                <w:szCs w:val="24"/>
              </w:rPr>
              <w:t xml:space="preserve">   11,000</w:t>
            </w:r>
          </w:p>
        </w:tc>
      </w:tr>
    </w:tbl>
    <w:p w14:paraId="05A9B1FB" w14:textId="77777777" w:rsidR="008057F7" w:rsidRPr="008057F7" w:rsidRDefault="008057F7" w:rsidP="008057F7">
      <w:pPr>
        <w:spacing w:line="276" w:lineRule="auto"/>
        <w:jc w:val="both"/>
        <w:rPr>
          <w:rFonts w:ascii="Times New Roman" w:hAnsi="Times New Roman" w:cs="Times New Roman"/>
          <w:sz w:val="24"/>
          <w:szCs w:val="24"/>
        </w:rPr>
      </w:pPr>
    </w:p>
    <w:p w14:paraId="291217FC" w14:textId="5A1D8D53" w:rsidR="008057F7" w:rsidRPr="003E1AD8" w:rsidRDefault="008057F7" w:rsidP="008057F7">
      <w:pPr>
        <w:spacing w:line="276" w:lineRule="auto"/>
        <w:jc w:val="both"/>
        <w:rPr>
          <w:rFonts w:ascii="Times New Roman" w:hAnsi="Times New Roman" w:cs="Times New Roman"/>
          <w:sz w:val="24"/>
          <w:szCs w:val="24"/>
        </w:rPr>
      </w:pPr>
      <w:r w:rsidRPr="008057F7">
        <w:rPr>
          <w:rFonts w:ascii="Times New Roman" w:hAnsi="Times New Roman" w:cs="Times New Roman"/>
          <w:sz w:val="24"/>
          <w:szCs w:val="24"/>
        </w:rPr>
        <w:t>Note- The closing stock as on 31st March 2024 is Rs 20,000.</w:t>
      </w:r>
    </w:p>
    <w:p w14:paraId="55FCACD9" w14:textId="77777777" w:rsidR="003E1AD8" w:rsidRPr="00266CC4" w:rsidRDefault="003E1AD8" w:rsidP="003E1AD8">
      <w:pPr>
        <w:spacing w:line="276" w:lineRule="auto"/>
        <w:jc w:val="both"/>
        <w:rPr>
          <w:rFonts w:ascii="Times New Roman" w:hAnsi="Times New Roman" w:cs="Times New Roman"/>
          <w:sz w:val="24"/>
          <w:szCs w:val="24"/>
        </w:rPr>
      </w:pPr>
    </w:p>
    <w:p w14:paraId="1AAA9E30"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742703">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sidRPr="00942E4E">
        <w:rPr>
          <w:rFonts w:ascii="Times New Roman" w:hAnsi="Times New Roman" w:cs="Times New Roman"/>
          <w:b/>
          <w:bCs/>
          <w:color w:val="FF0000"/>
          <w:sz w:val="28"/>
          <w:szCs w:val="28"/>
        </w:rPr>
        <w:t>J</w:t>
      </w:r>
      <w:r>
        <w:rPr>
          <w:rFonts w:ascii="Times New Roman" w:hAnsi="Times New Roman" w:cs="Times New Roman"/>
          <w:b/>
          <w:bCs/>
          <w:color w:val="FF0000"/>
          <w:sz w:val="28"/>
          <w:szCs w:val="28"/>
        </w:rPr>
        <w:t>ul</w:t>
      </w:r>
      <w:r w:rsidRPr="00942E4E">
        <w:rPr>
          <w:rFonts w:ascii="Times New Roman" w:hAnsi="Times New Roman" w:cs="Times New Roman"/>
          <w:b/>
          <w:bCs/>
          <w:color w:val="FF0000"/>
          <w:sz w:val="28"/>
          <w:szCs w:val="28"/>
        </w:rPr>
        <w:t xml:space="preserve"> - A</w:t>
      </w:r>
      <w:r>
        <w:rPr>
          <w:rFonts w:ascii="Times New Roman" w:hAnsi="Times New Roman" w:cs="Times New Roman"/>
          <w:b/>
          <w:bCs/>
          <w:color w:val="FF0000"/>
          <w:sz w:val="28"/>
          <w:szCs w:val="28"/>
        </w:rPr>
        <w:t>ug</w:t>
      </w:r>
      <w:r w:rsidRPr="00942E4E">
        <w:rPr>
          <w:rFonts w:ascii="Times New Roman" w:hAnsi="Times New Roman" w:cs="Times New Roman"/>
          <w:b/>
          <w:bCs/>
          <w:color w:val="FF0000"/>
          <w:sz w:val="28"/>
          <w:szCs w:val="28"/>
        </w:rPr>
        <w:t xml:space="preserve"> 2024</w:t>
      </w:r>
      <w:r w:rsidRPr="00FF5F02">
        <w:rPr>
          <w:rFonts w:ascii="Times New Roman" w:hAnsi="Times New Roman" w:cs="Times New Roman"/>
          <w:b/>
          <w:bCs/>
          <w:color w:val="FF0000"/>
          <w:sz w:val="28"/>
          <w:szCs w:val="28"/>
        </w:rPr>
        <w:t xml:space="preserve"> session!</w:t>
      </w:r>
    </w:p>
    <w:p w14:paraId="1E8359D4"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18</w:t>
      </w:r>
      <w:r w:rsidRPr="00FF5F02">
        <w:rPr>
          <w:rFonts w:ascii="Times New Roman" w:hAnsi="Times New Roman" w:cs="Times New Roman"/>
          <w:b/>
          <w:bCs/>
          <w:color w:val="FF0000"/>
          <w:sz w:val="28"/>
          <w:szCs w:val="28"/>
        </w:rPr>
        <w:t>0 per assignment, ensuring you receive top-quality solutions tailored to your needs.</w:t>
      </w:r>
    </w:p>
    <w:p w14:paraId="3019CAF2"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191D91">
        <w:rPr>
          <w:rFonts w:ascii="Times New Roman" w:hAnsi="Times New Roman" w:cs="Times New Roman"/>
          <w:b/>
          <w:bCs/>
          <w:color w:val="FF0000"/>
          <w:sz w:val="28"/>
          <w:szCs w:val="28"/>
        </w:rPr>
        <w:t>Manipal University Jaipur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88B70D7" w14:textId="77777777" w:rsidR="003E3320" w:rsidRPr="00FF5F02" w:rsidRDefault="003E3320" w:rsidP="003E332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874DA85" w14:textId="77777777" w:rsidR="003E3320" w:rsidRPr="00FF5F02" w:rsidRDefault="003E3320" w:rsidP="003E332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5F0082B" w14:textId="77777777" w:rsidR="003E3320" w:rsidRPr="00FA106A" w:rsidRDefault="003E3320" w:rsidP="003E3320">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1167F13" w14:textId="77777777" w:rsidR="00266CC4" w:rsidRPr="00266CC4" w:rsidRDefault="00266CC4" w:rsidP="00266CC4">
      <w:pPr>
        <w:spacing w:line="276" w:lineRule="auto"/>
        <w:jc w:val="both"/>
        <w:rPr>
          <w:rFonts w:ascii="Times New Roman" w:hAnsi="Times New Roman" w:cs="Times New Roman"/>
          <w:sz w:val="24"/>
          <w:szCs w:val="24"/>
        </w:rPr>
      </w:pPr>
    </w:p>
    <w:p w14:paraId="6F6918B1" w14:textId="77777777" w:rsidR="00266CC4" w:rsidRPr="00292AC9" w:rsidRDefault="00266CC4" w:rsidP="00292AC9">
      <w:pPr>
        <w:spacing w:line="276" w:lineRule="auto"/>
        <w:jc w:val="both"/>
        <w:rPr>
          <w:rFonts w:ascii="Times New Roman" w:hAnsi="Times New Roman" w:cs="Times New Roman"/>
          <w:sz w:val="24"/>
          <w:szCs w:val="24"/>
        </w:rPr>
      </w:pPr>
    </w:p>
    <w:p w14:paraId="68F56137" w14:textId="77777777" w:rsidR="008B73B0" w:rsidRPr="008B73B0" w:rsidRDefault="008B73B0" w:rsidP="008B73B0">
      <w:pPr>
        <w:spacing w:line="276" w:lineRule="auto"/>
        <w:jc w:val="both"/>
        <w:rPr>
          <w:rFonts w:ascii="Times New Roman" w:hAnsi="Times New Roman" w:cs="Times New Roman"/>
          <w:sz w:val="24"/>
          <w:szCs w:val="24"/>
        </w:rPr>
      </w:pPr>
    </w:p>
    <w:sectPr w:rsidR="008B73B0" w:rsidRPr="008B7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B0"/>
    <w:rsid w:val="000D0785"/>
    <w:rsid w:val="000D4B81"/>
    <w:rsid w:val="000E6F71"/>
    <w:rsid w:val="001065E8"/>
    <w:rsid w:val="00171F07"/>
    <w:rsid w:val="001C0555"/>
    <w:rsid w:val="001F6B1A"/>
    <w:rsid w:val="00261E90"/>
    <w:rsid w:val="00266CC4"/>
    <w:rsid w:val="00292AC9"/>
    <w:rsid w:val="002B5A6B"/>
    <w:rsid w:val="003B59D5"/>
    <w:rsid w:val="003E1AD8"/>
    <w:rsid w:val="003E3320"/>
    <w:rsid w:val="004237F5"/>
    <w:rsid w:val="004C4C89"/>
    <w:rsid w:val="004C5345"/>
    <w:rsid w:val="00533E2B"/>
    <w:rsid w:val="008057F7"/>
    <w:rsid w:val="0084217A"/>
    <w:rsid w:val="008919F3"/>
    <w:rsid w:val="008A3539"/>
    <w:rsid w:val="008A4EAB"/>
    <w:rsid w:val="008B73B0"/>
    <w:rsid w:val="008D1260"/>
    <w:rsid w:val="008D4BCC"/>
    <w:rsid w:val="00986949"/>
    <w:rsid w:val="0098755C"/>
    <w:rsid w:val="009B4D78"/>
    <w:rsid w:val="00B071E9"/>
    <w:rsid w:val="00B072C9"/>
    <w:rsid w:val="00B32C6E"/>
    <w:rsid w:val="00BE6F6D"/>
    <w:rsid w:val="00C371E8"/>
    <w:rsid w:val="00C60BCB"/>
    <w:rsid w:val="00F8311F"/>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46F"/>
  <w15:chartTrackingRefBased/>
  <w15:docId w15:val="{C326CACD-114D-4727-84AD-29C883AA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B81"/>
    <w:pPr>
      <w:ind w:left="720"/>
      <w:contextualSpacing/>
    </w:pPr>
  </w:style>
  <w:style w:type="table" w:styleId="TableGrid">
    <w:name w:val="Table Grid"/>
    <w:basedOn w:val="TableNormal"/>
    <w:uiPriority w:val="39"/>
    <w:rsid w:val="0029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5" Type="http://schemas.openxmlformats.org/officeDocument/2006/relationships/hyperlink" Target="https://www.mbaassignmentsolutions.com/" TargetMode="External"/><Relationship Id="rId4" Type="http://schemas.openxmlformats.org/officeDocument/2006/relationships/hyperlink" Target="smu.assignmen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2025-01-08T12:58:00Z</dcterms:created>
  <dcterms:modified xsi:type="dcterms:W3CDTF">2025-01-08T13:13:00Z</dcterms:modified>
</cp:coreProperties>
</file>