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7F06" w14:textId="4596A884" w:rsidR="002B5A6B" w:rsidRPr="00DA4E86" w:rsidRDefault="00DA4E86" w:rsidP="00DA4E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E86">
        <w:rPr>
          <w:rFonts w:ascii="Times New Roman" w:hAnsi="Times New Roman" w:cs="Times New Roman"/>
          <w:b/>
          <w:bCs/>
          <w:sz w:val="24"/>
          <w:szCs w:val="24"/>
          <w:u w:val="single"/>
        </w:rPr>
        <w:t>DMBA302 Legal Aspects of Business</w:t>
      </w:r>
    </w:p>
    <w:p w14:paraId="7ABBB881" w14:textId="77777777" w:rsidR="002E5FA8" w:rsidRDefault="002E5FA8" w:rsidP="00DA4E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BF1AD" w14:textId="76D23EAF" w:rsidR="00DA4E86" w:rsidRPr="002E5FA8" w:rsidRDefault="00DA4E86" w:rsidP="002E5F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FA8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B477A81" w14:textId="7AFFF500" w:rsidR="00DA4E86" w:rsidRDefault="00DA4E86" w:rsidP="00DA4E86">
      <w:pPr>
        <w:jc w:val="both"/>
        <w:rPr>
          <w:rFonts w:ascii="Times New Roman" w:hAnsi="Times New Roman" w:cs="Times New Roman"/>
          <w:sz w:val="24"/>
          <w:szCs w:val="24"/>
        </w:rPr>
      </w:pPr>
      <w:r w:rsidRPr="00DA4E86">
        <w:rPr>
          <w:rFonts w:ascii="Times New Roman" w:hAnsi="Times New Roman" w:cs="Times New Roman"/>
          <w:sz w:val="24"/>
          <w:szCs w:val="24"/>
        </w:rPr>
        <w:t>1. Explain the essential elements of a contract of sale under the Sale of Goods Act, 1930.</w:t>
      </w:r>
    </w:p>
    <w:p w14:paraId="3389266D" w14:textId="0161224E" w:rsidR="00DA4E86" w:rsidRDefault="00DA4E86" w:rsidP="00DA4E86">
      <w:pPr>
        <w:jc w:val="both"/>
        <w:rPr>
          <w:rFonts w:ascii="Times New Roman" w:hAnsi="Times New Roman" w:cs="Times New Roman"/>
          <w:sz w:val="24"/>
          <w:szCs w:val="24"/>
        </w:rPr>
      </w:pPr>
      <w:r w:rsidRPr="00DA4E86">
        <w:rPr>
          <w:rFonts w:ascii="Times New Roman" w:hAnsi="Times New Roman" w:cs="Times New Roman"/>
          <w:sz w:val="24"/>
          <w:szCs w:val="24"/>
        </w:rPr>
        <w:t>2. Discuss the different modes of dissolution of a partnership firm under the Indian Partnership Act, 1932.</w:t>
      </w:r>
    </w:p>
    <w:p w14:paraId="3BF21C68" w14:textId="00A23C8A" w:rsidR="00DA4E86" w:rsidRDefault="00DA4E86" w:rsidP="00DA4E86">
      <w:pPr>
        <w:jc w:val="both"/>
        <w:rPr>
          <w:rFonts w:ascii="Times New Roman" w:hAnsi="Times New Roman" w:cs="Times New Roman"/>
          <w:sz w:val="24"/>
          <w:szCs w:val="24"/>
        </w:rPr>
      </w:pPr>
      <w:r w:rsidRPr="00DA4E86">
        <w:rPr>
          <w:rFonts w:ascii="Times New Roman" w:hAnsi="Times New Roman" w:cs="Times New Roman"/>
          <w:sz w:val="24"/>
          <w:szCs w:val="24"/>
        </w:rPr>
        <w:t>3. Define a valid contract under the Indian Contract Act, 1872, and explain the essential elements required to constitute a valid contract.</w:t>
      </w:r>
    </w:p>
    <w:p w14:paraId="4E0660D3" w14:textId="77777777" w:rsidR="00116018" w:rsidRDefault="00116018" w:rsidP="00DA4E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C4F21" w14:textId="74647C6D" w:rsidR="00116018" w:rsidRPr="00116018" w:rsidRDefault="00DA4E86" w:rsidP="001160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018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171ECB5" w14:textId="608399B3" w:rsidR="00DA4E86" w:rsidRDefault="00DA4E86" w:rsidP="00DA4E86">
      <w:pPr>
        <w:jc w:val="both"/>
        <w:rPr>
          <w:rFonts w:ascii="Times New Roman" w:hAnsi="Times New Roman" w:cs="Times New Roman"/>
          <w:sz w:val="24"/>
          <w:szCs w:val="24"/>
        </w:rPr>
      </w:pPr>
      <w:r w:rsidRPr="00DA4E86">
        <w:rPr>
          <w:rFonts w:ascii="Times New Roman" w:hAnsi="Times New Roman" w:cs="Times New Roman"/>
          <w:sz w:val="24"/>
          <w:szCs w:val="24"/>
        </w:rPr>
        <w:t>4. Define a patent. Describe the procedure for obtaining a patent.</w:t>
      </w:r>
    </w:p>
    <w:p w14:paraId="3C324B52" w14:textId="2942AB9A" w:rsidR="00DA4E86" w:rsidRDefault="00DA4E86" w:rsidP="00DA4E86">
      <w:pPr>
        <w:jc w:val="both"/>
        <w:rPr>
          <w:rFonts w:ascii="Times New Roman" w:hAnsi="Times New Roman" w:cs="Times New Roman"/>
          <w:sz w:val="24"/>
          <w:szCs w:val="24"/>
        </w:rPr>
      </w:pPr>
      <w:r w:rsidRPr="00DA4E86">
        <w:rPr>
          <w:rFonts w:ascii="Times New Roman" w:hAnsi="Times New Roman" w:cs="Times New Roman"/>
          <w:sz w:val="24"/>
          <w:szCs w:val="24"/>
        </w:rPr>
        <w:t xml:space="preserve">5. Discuss the rights of consumers under the Consumer Protection Act, 2019.   </w:t>
      </w:r>
    </w:p>
    <w:p w14:paraId="465B3C96" w14:textId="151E0E7B" w:rsidR="00DA4E86" w:rsidRDefault="00DA4E86" w:rsidP="00DA4E86">
      <w:pPr>
        <w:jc w:val="both"/>
        <w:rPr>
          <w:rFonts w:ascii="Times New Roman" w:hAnsi="Times New Roman" w:cs="Times New Roman"/>
          <w:sz w:val="24"/>
          <w:szCs w:val="24"/>
        </w:rPr>
      </w:pPr>
      <w:r w:rsidRPr="00DA4E86">
        <w:rPr>
          <w:rFonts w:ascii="Times New Roman" w:hAnsi="Times New Roman" w:cs="Times New Roman"/>
          <w:sz w:val="24"/>
          <w:szCs w:val="24"/>
        </w:rPr>
        <w:t>6. Explain the concept of Corporate Social Responsibility (CSR) under the Companies Act, 2013.</w:t>
      </w:r>
    </w:p>
    <w:p w14:paraId="3886F823" w14:textId="77777777" w:rsidR="001A52D9" w:rsidRDefault="001A52D9" w:rsidP="00DA4E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F45EB" w14:textId="77777777" w:rsidR="001A52D9" w:rsidRPr="00FF5F02" w:rsidRDefault="001A52D9" w:rsidP="001A52D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A9A2B47" w14:textId="77777777" w:rsidR="001A52D9" w:rsidRPr="00FF5F02" w:rsidRDefault="001A52D9" w:rsidP="001A52D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277B13A4" w14:textId="77777777" w:rsidR="001A52D9" w:rsidRPr="00FF5F02" w:rsidRDefault="001A52D9" w:rsidP="001A52D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7AD540B" w14:textId="77777777" w:rsidR="001A52D9" w:rsidRPr="00FF5F02" w:rsidRDefault="001A52D9" w:rsidP="001A52D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F7DFF31" w14:textId="77777777" w:rsidR="001A52D9" w:rsidRPr="00FF5F02" w:rsidRDefault="001A52D9" w:rsidP="001A5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FB3C26E" w14:textId="77777777" w:rsidR="001A52D9" w:rsidRPr="00D20F89" w:rsidRDefault="001A52D9" w:rsidP="001A52D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C8129D9" w14:textId="77777777" w:rsidR="001A52D9" w:rsidRDefault="001A52D9" w:rsidP="00DA4E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CF78C" w14:textId="77777777" w:rsidR="00DA4E86" w:rsidRPr="00DA4E86" w:rsidRDefault="00DA4E86" w:rsidP="00DA4E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4E86" w:rsidRPr="00DA4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86"/>
    <w:rsid w:val="000E6F71"/>
    <w:rsid w:val="00116018"/>
    <w:rsid w:val="00171F07"/>
    <w:rsid w:val="001A52D9"/>
    <w:rsid w:val="001F6B1A"/>
    <w:rsid w:val="00261E90"/>
    <w:rsid w:val="002B5A6B"/>
    <w:rsid w:val="002E5FA8"/>
    <w:rsid w:val="003B59D5"/>
    <w:rsid w:val="00441DDD"/>
    <w:rsid w:val="004C5345"/>
    <w:rsid w:val="00533E2B"/>
    <w:rsid w:val="005403F8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DA4E8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57B3"/>
  <w15:chartTrackingRefBased/>
  <w15:docId w15:val="{3ED6D535-136F-45B9-BA5D-BAFA3C60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2024-12-30T08:42:00Z</dcterms:created>
  <dcterms:modified xsi:type="dcterms:W3CDTF">2024-12-30T11:37:00Z</dcterms:modified>
</cp:coreProperties>
</file>