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2224" w14:textId="1D7576A5" w:rsidR="00065B3B" w:rsidRPr="00065B3B" w:rsidRDefault="002461D8" w:rsidP="00065B3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B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DMKT302 </w:t>
      </w:r>
      <w:r w:rsidR="00065B3B" w:rsidRPr="00065B3B">
        <w:rPr>
          <w:rFonts w:ascii="Times New Roman" w:hAnsi="Times New Roman" w:cs="Times New Roman"/>
          <w:b/>
          <w:bCs/>
          <w:sz w:val="24"/>
          <w:szCs w:val="24"/>
          <w:u w:val="single"/>
        </w:rPr>
        <w:t>Consumer Behaviour</w:t>
      </w:r>
    </w:p>
    <w:p w14:paraId="6B1E03D0" w14:textId="77777777" w:rsid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</w:p>
    <w:p w14:paraId="5B054466" w14:textId="3E555801" w:rsidR="00065B3B" w:rsidRPr="00356DEB" w:rsidRDefault="00065B3B" w:rsidP="00356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DE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49A33E37" w14:textId="73673FBE" w:rsidR="00065B3B" w:rsidRP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  <w:r w:rsidRPr="00065B3B">
        <w:rPr>
          <w:rFonts w:ascii="Times New Roman" w:hAnsi="Times New Roman" w:cs="Times New Roman"/>
          <w:sz w:val="24"/>
          <w:szCs w:val="24"/>
        </w:rPr>
        <w:t xml:space="preserve">1. Contrast the major characteristics of the following personality theories: </w:t>
      </w:r>
    </w:p>
    <w:p w14:paraId="16969069" w14:textId="77777777" w:rsidR="00065B3B" w:rsidRP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  <w:r w:rsidRPr="00065B3B">
        <w:rPr>
          <w:rFonts w:ascii="Times New Roman" w:hAnsi="Times New Roman" w:cs="Times New Roman"/>
          <w:sz w:val="24"/>
          <w:szCs w:val="24"/>
        </w:rPr>
        <w:t>(a) Freudian theory</w:t>
      </w:r>
    </w:p>
    <w:p w14:paraId="0B163919" w14:textId="030C7655" w:rsid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  <w:r w:rsidRPr="00065B3B">
        <w:rPr>
          <w:rFonts w:ascii="Times New Roman" w:hAnsi="Times New Roman" w:cs="Times New Roman"/>
          <w:sz w:val="24"/>
          <w:szCs w:val="24"/>
        </w:rPr>
        <w:t>(b) Neo-Freudian theory.</w:t>
      </w:r>
    </w:p>
    <w:p w14:paraId="5B940E18" w14:textId="2BD0B11E" w:rsid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  <w:r w:rsidRPr="00065B3B">
        <w:rPr>
          <w:rFonts w:ascii="Times New Roman" w:hAnsi="Times New Roman" w:cs="Times New Roman"/>
          <w:sz w:val="24"/>
          <w:szCs w:val="24"/>
        </w:rPr>
        <w:t>2. How do consumer lifestyles influence consumer buying decisions?</w:t>
      </w:r>
    </w:p>
    <w:p w14:paraId="0AE042EA" w14:textId="1D54C047" w:rsid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  <w:r w:rsidRPr="00065B3B">
        <w:rPr>
          <w:rFonts w:ascii="Times New Roman" w:hAnsi="Times New Roman" w:cs="Times New Roman"/>
          <w:sz w:val="24"/>
          <w:szCs w:val="24"/>
        </w:rPr>
        <w:t>3. In what situations can a motivational conflict arise? Explain with suitable example.</w:t>
      </w:r>
    </w:p>
    <w:p w14:paraId="1A8C4D86" w14:textId="77777777" w:rsidR="00356DEB" w:rsidRDefault="00356DEB" w:rsidP="00065B3B">
      <w:pPr>
        <w:rPr>
          <w:rFonts w:ascii="Times New Roman" w:hAnsi="Times New Roman" w:cs="Times New Roman"/>
          <w:sz w:val="24"/>
          <w:szCs w:val="24"/>
        </w:rPr>
      </w:pPr>
    </w:p>
    <w:p w14:paraId="289780B4" w14:textId="573154BA" w:rsidR="00356DEB" w:rsidRPr="00356DEB" w:rsidRDefault="00065B3B" w:rsidP="00356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DE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5222894" w14:textId="2F1DE2EE" w:rsid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  <w:r w:rsidRPr="00065B3B">
        <w:rPr>
          <w:rFonts w:ascii="Times New Roman" w:hAnsi="Times New Roman" w:cs="Times New Roman"/>
          <w:sz w:val="24"/>
          <w:szCs w:val="24"/>
        </w:rPr>
        <w:t>4. The consumer faces different kinds of problems that stimulate problem recognition and stimulate purchase decisions. What are those?</w:t>
      </w:r>
    </w:p>
    <w:p w14:paraId="294559A1" w14:textId="5BEAF618" w:rsid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  <w:r w:rsidRPr="00065B3B">
        <w:rPr>
          <w:rFonts w:ascii="Times New Roman" w:hAnsi="Times New Roman" w:cs="Times New Roman"/>
          <w:sz w:val="24"/>
          <w:szCs w:val="24"/>
        </w:rPr>
        <w:t>5. What is the tri-component model of attitude formation?</w:t>
      </w:r>
    </w:p>
    <w:p w14:paraId="0FECBAEF" w14:textId="347E77C8" w:rsid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  <w:r w:rsidRPr="00065B3B">
        <w:rPr>
          <w:rFonts w:ascii="Times New Roman" w:hAnsi="Times New Roman" w:cs="Times New Roman"/>
          <w:sz w:val="24"/>
          <w:szCs w:val="24"/>
        </w:rPr>
        <w:t>6. Write down the factors affecting diffusion of innovation. Also, explain diffusion process of a product.</w:t>
      </w:r>
    </w:p>
    <w:p w14:paraId="221D7AD8" w14:textId="77777777" w:rsidR="00DE4C3B" w:rsidRDefault="00DE4C3B" w:rsidP="00065B3B">
      <w:pPr>
        <w:rPr>
          <w:rFonts w:ascii="Times New Roman" w:hAnsi="Times New Roman" w:cs="Times New Roman"/>
          <w:sz w:val="24"/>
          <w:szCs w:val="24"/>
        </w:rPr>
      </w:pPr>
    </w:p>
    <w:p w14:paraId="509B4C39" w14:textId="77777777" w:rsidR="00DE4C3B" w:rsidRPr="00FF5F02" w:rsidRDefault="00DE4C3B" w:rsidP="00DE4C3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0C808DC" w14:textId="77777777" w:rsidR="00DE4C3B" w:rsidRPr="00FF5F02" w:rsidRDefault="00DE4C3B" w:rsidP="00DE4C3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4508DE2D" w14:textId="77777777" w:rsidR="00DE4C3B" w:rsidRPr="00FF5F02" w:rsidRDefault="00DE4C3B" w:rsidP="00DE4C3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04040BD" w14:textId="77777777" w:rsidR="00DE4C3B" w:rsidRPr="00FF5F02" w:rsidRDefault="00DE4C3B" w:rsidP="00DE4C3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C0044B6" w14:textId="77777777" w:rsidR="00DE4C3B" w:rsidRPr="00FF5F02" w:rsidRDefault="00DE4C3B" w:rsidP="00DE4C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158E0D8" w14:textId="77777777" w:rsidR="00DE4C3B" w:rsidRPr="00D20F89" w:rsidRDefault="00DE4C3B" w:rsidP="00DE4C3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37F0D1F" w14:textId="77777777" w:rsidR="00065B3B" w:rsidRPr="00065B3B" w:rsidRDefault="00065B3B" w:rsidP="00065B3B">
      <w:pPr>
        <w:rPr>
          <w:rFonts w:ascii="Times New Roman" w:hAnsi="Times New Roman" w:cs="Times New Roman"/>
          <w:sz w:val="24"/>
          <w:szCs w:val="24"/>
        </w:rPr>
      </w:pPr>
    </w:p>
    <w:sectPr w:rsidR="00065B3B" w:rsidRPr="00065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D8"/>
    <w:rsid w:val="00065B3B"/>
    <w:rsid w:val="000E6F71"/>
    <w:rsid w:val="00171F07"/>
    <w:rsid w:val="001F6B1A"/>
    <w:rsid w:val="002461D8"/>
    <w:rsid w:val="00261E90"/>
    <w:rsid w:val="002B5A6B"/>
    <w:rsid w:val="00356DEB"/>
    <w:rsid w:val="003B59D5"/>
    <w:rsid w:val="004C5345"/>
    <w:rsid w:val="00533E2B"/>
    <w:rsid w:val="005403F8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93CC7"/>
    <w:rsid w:val="00DE4C3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B2F2"/>
  <w15:chartTrackingRefBased/>
  <w15:docId w15:val="{AFC68290-64EE-41E2-8624-BF08654C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2024-12-30T09:58:00Z</dcterms:created>
  <dcterms:modified xsi:type="dcterms:W3CDTF">2024-12-30T11:38:00Z</dcterms:modified>
</cp:coreProperties>
</file>