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FD9AA" w14:textId="77777777" w:rsidR="00A85E54" w:rsidRPr="00A85E54" w:rsidRDefault="00A85E54" w:rsidP="00A85E5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85E54">
        <w:rPr>
          <w:rFonts w:ascii="Times New Roman" w:hAnsi="Times New Roman" w:cs="Times New Roman"/>
          <w:b/>
          <w:bCs/>
          <w:sz w:val="24"/>
          <w:szCs w:val="24"/>
          <w:u w:val="single"/>
        </w:rPr>
        <w:t>DOMS301 Advanced Production and Operations Management</w:t>
      </w:r>
    </w:p>
    <w:p w14:paraId="6D9EC822" w14:textId="77777777" w:rsidR="00823BE8" w:rsidRDefault="00823BE8" w:rsidP="00A85E5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860047" w14:textId="77777777" w:rsidR="00823BE8" w:rsidRPr="00823BE8" w:rsidRDefault="00A85E54" w:rsidP="00823BE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3BE8">
        <w:rPr>
          <w:rFonts w:ascii="Times New Roman" w:hAnsi="Times New Roman" w:cs="Times New Roman"/>
          <w:b/>
          <w:bCs/>
          <w:sz w:val="24"/>
          <w:szCs w:val="24"/>
        </w:rPr>
        <w:t>Assignment Set – 1</w:t>
      </w:r>
    </w:p>
    <w:p w14:paraId="1F53A402" w14:textId="23641BAA" w:rsidR="00A85E54" w:rsidRDefault="00A85E54" w:rsidP="00A85E5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E54">
        <w:rPr>
          <w:rFonts w:ascii="Times New Roman" w:hAnsi="Times New Roman" w:cs="Times New Roman"/>
          <w:sz w:val="24"/>
          <w:szCs w:val="24"/>
        </w:rPr>
        <w:t>1. What are the key functions and responsibilities of operations managers, and how are they adapting to emerging business trends in Operations Management?</w:t>
      </w:r>
    </w:p>
    <w:p w14:paraId="344CF4C9" w14:textId="1E9C8740" w:rsidR="00A85E54" w:rsidRDefault="00A85E54" w:rsidP="00A85E5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E54">
        <w:rPr>
          <w:rFonts w:ascii="Times New Roman" w:hAnsi="Times New Roman" w:cs="Times New Roman"/>
          <w:sz w:val="24"/>
          <w:szCs w:val="24"/>
        </w:rPr>
        <w:t xml:space="preserve">2. How does Porter’s value chain model link operations with marketing, and what role do the six </w:t>
      </w:r>
      <w:r w:rsidR="005509CF" w:rsidRPr="00A85E54">
        <w:rPr>
          <w:rFonts w:ascii="Times New Roman" w:hAnsi="Times New Roman" w:cs="Times New Roman"/>
          <w:sz w:val="24"/>
          <w:szCs w:val="24"/>
        </w:rPr>
        <w:t>Ps</w:t>
      </w:r>
      <w:r w:rsidRPr="00A85E54">
        <w:rPr>
          <w:rFonts w:ascii="Times New Roman" w:hAnsi="Times New Roman" w:cs="Times New Roman"/>
          <w:sz w:val="24"/>
          <w:szCs w:val="24"/>
        </w:rPr>
        <w:t xml:space="preserve"> of operations mix play in managing the product life cycle?</w:t>
      </w:r>
    </w:p>
    <w:p w14:paraId="3C54B74C" w14:textId="7DB85395" w:rsidR="00A85E54" w:rsidRDefault="00A85E54" w:rsidP="00A85E5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E54">
        <w:rPr>
          <w:rFonts w:ascii="Times New Roman" w:hAnsi="Times New Roman" w:cs="Times New Roman"/>
          <w:sz w:val="24"/>
          <w:szCs w:val="24"/>
        </w:rPr>
        <w:t>3. Explain the concept of Break-Even Analysis in Operations Cost Management and discuss the factors that influence operations costs.</w:t>
      </w:r>
    </w:p>
    <w:p w14:paraId="09430F65" w14:textId="77777777" w:rsidR="00823BE8" w:rsidRDefault="00823BE8" w:rsidP="00A85E5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66F3CD" w14:textId="13A3AD7B" w:rsidR="00823BE8" w:rsidRPr="00823BE8" w:rsidRDefault="00A85E54" w:rsidP="00823BE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3BE8">
        <w:rPr>
          <w:rFonts w:ascii="Times New Roman" w:hAnsi="Times New Roman" w:cs="Times New Roman"/>
          <w:b/>
          <w:bCs/>
          <w:sz w:val="24"/>
          <w:szCs w:val="24"/>
        </w:rPr>
        <w:t>Assignment Set – 2</w:t>
      </w:r>
    </w:p>
    <w:p w14:paraId="6C6497A6" w14:textId="2BDE3A15" w:rsidR="00A85E54" w:rsidRDefault="00A85E54" w:rsidP="00A85E5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E54">
        <w:rPr>
          <w:rFonts w:ascii="Times New Roman" w:hAnsi="Times New Roman" w:cs="Times New Roman"/>
          <w:sz w:val="24"/>
          <w:szCs w:val="24"/>
        </w:rPr>
        <w:t>4. What are the key principles in designing integrated material handling systems, and why is an efficient layout crucial for effective material handling?</w:t>
      </w:r>
    </w:p>
    <w:p w14:paraId="0D8D26D3" w14:textId="2E5DCA69" w:rsidR="00A85E54" w:rsidRDefault="00A85E54" w:rsidP="00A85E5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E54">
        <w:rPr>
          <w:rFonts w:ascii="Times New Roman" w:hAnsi="Times New Roman" w:cs="Times New Roman"/>
          <w:sz w:val="24"/>
          <w:szCs w:val="24"/>
        </w:rPr>
        <w:t>5. Define “Lean Operations” and explain how time-based competitiveness, design for manufacture, and simultaneous engineering contribute to operational efficiency.</w:t>
      </w:r>
    </w:p>
    <w:p w14:paraId="0C16EBA4" w14:textId="4F4845D4" w:rsidR="00A85E54" w:rsidRDefault="00A85E54" w:rsidP="00A85E5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E54">
        <w:rPr>
          <w:rFonts w:ascii="Times New Roman" w:hAnsi="Times New Roman" w:cs="Times New Roman"/>
          <w:sz w:val="24"/>
          <w:szCs w:val="24"/>
        </w:rPr>
        <w:t>6. What is Statistical Quality Control, and how do descriptive statistics and probability distribution play a role in ensuring product quality?</w:t>
      </w:r>
    </w:p>
    <w:p w14:paraId="1B191528" w14:textId="77777777" w:rsidR="002B6BE8" w:rsidRDefault="002B6BE8" w:rsidP="00A85E5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860219" w14:textId="77777777" w:rsidR="002B6BE8" w:rsidRPr="00FF5F02" w:rsidRDefault="002B6BE8" w:rsidP="002B6BE8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640B62E1" w14:textId="77777777" w:rsidR="002B6BE8" w:rsidRPr="00FF5F02" w:rsidRDefault="002B6BE8" w:rsidP="002B6BE8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We guarantee the lowest price of just INR 200 per assignment, ensuring you receive top-quality solutions tailored to your needs.</w:t>
      </w:r>
    </w:p>
    <w:p w14:paraId="23DD3DDD" w14:textId="77777777" w:rsidR="002B6BE8" w:rsidRPr="00FF5F02" w:rsidRDefault="002B6BE8" w:rsidP="002B6BE8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799AFEE1" w14:textId="77777777" w:rsidR="002B6BE8" w:rsidRPr="00FF5F02" w:rsidRDefault="002B6BE8" w:rsidP="002B6BE8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4A30F566" w14:textId="77777777" w:rsidR="002B6BE8" w:rsidRPr="00FF5F02" w:rsidRDefault="002B6BE8" w:rsidP="002B6BE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3171C01E" w14:textId="2C4D5615" w:rsidR="00A85E54" w:rsidRPr="00A85E54" w:rsidRDefault="002B6BE8" w:rsidP="002B6BE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sectPr w:rsidR="00A85E54" w:rsidRPr="00A85E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E54"/>
    <w:rsid w:val="000E6F71"/>
    <w:rsid w:val="00171F07"/>
    <w:rsid w:val="001F6B1A"/>
    <w:rsid w:val="00261E90"/>
    <w:rsid w:val="002B137F"/>
    <w:rsid w:val="002B5A6B"/>
    <w:rsid w:val="002B6BE8"/>
    <w:rsid w:val="003B59D5"/>
    <w:rsid w:val="004C5345"/>
    <w:rsid w:val="00533E2B"/>
    <w:rsid w:val="005403F8"/>
    <w:rsid w:val="005509CF"/>
    <w:rsid w:val="00823BE8"/>
    <w:rsid w:val="0084217A"/>
    <w:rsid w:val="008A3539"/>
    <w:rsid w:val="008A4EAB"/>
    <w:rsid w:val="008D1260"/>
    <w:rsid w:val="008D4BCC"/>
    <w:rsid w:val="009B4D78"/>
    <w:rsid w:val="00A85E54"/>
    <w:rsid w:val="00B071E9"/>
    <w:rsid w:val="00B072C9"/>
    <w:rsid w:val="00B32C6E"/>
    <w:rsid w:val="00BE6F6D"/>
    <w:rsid w:val="00C371E8"/>
    <w:rsid w:val="00C60BCB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74052"/>
  <w15:chartTrackingRefBased/>
  <w15:docId w15:val="{7202D0F1-ACD6-4658-AE89-CE861B1FD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6B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4</cp:revision>
  <dcterms:created xsi:type="dcterms:W3CDTF">2024-12-30T08:39:00Z</dcterms:created>
  <dcterms:modified xsi:type="dcterms:W3CDTF">2024-12-30T11:38:00Z</dcterms:modified>
</cp:coreProperties>
</file>