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13BF" w14:textId="77777777" w:rsidR="00631C07" w:rsidRPr="00631C07" w:rsidRDefault="00631C07" w:rsidP="007F46EB">
      <w:pPr>
        <w:spacing w:line="360" w:lineRule="auto"/>
        <w:jc w:val="center"/>
        <w:rPr>
          <w:rFonts w:ascii="Times New Roman" w:hAnsi="Times New Roman" w:cs="Times New Roman"/>
          <w:b/>
          <w:bCs/>
          <w:sz w:val="24"/>
          <w:szCs w:val="24"/>
          <w:u w:val="single"/>
        </w:rPr>
      </w:pPr>
      <w:r w:rsidRPr="00631C07">
        <w:rPr>
          <w:rFonts w:ascii="Times New Roman" w:hAnsi="Times New Roman" w:cs="Times New Roman"/>
          <w:b/>
          <w:bCs/>
          <w:sz w:val="24"/>
          <w:szCs w:val="24"/>
          <w:u w:val="single"/>
        </w:rPr>
        <w:t>International HR Practices</w:t>
      </w:r>
    </w:p>
    <w:p w14:paraId="67B1C579" w14:textId="77777777" w:rsidR="00DE2BC2" w:rsidRDefault="00DE2BC2" w:rsidP="00DE2BC2">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3B11D02" w14:textId="25C5985F" w:rsidR="001D2F42" w:rsidRPr="00DE2BC2" w:rsidRDefault="00631C07" w:rsidP="007F46EB">
      <w:pPr>
        <w:spacing w:line="360" w:lineRule="auto"/>
        <w:jc w:val="both"/>
        <w:rPr>
          <w:rFonts w:ascii="Times New Roman" w:hAnsi="Times New Roman" w:cs="Times New Roman"/>
          <w:b/>
          <w:bCs/>
          <w:sz w:val="24"/>
          <w:szCs w:val="24"/>
        </w:rPr>
      </w:pPr>
      <w:r w:rsidRPr="00DE2BC2">
        <w:rPr>
          <w:rFonts w:ascii="Times New Roman" w:hAnsi="Times New Roman" w:cs="Times New Roman"/>
          <w:b/>
          <w:bCs/>
          <w:sz w:val="24"/>
          <w:szCs w:val="24"/>
        </w:rPr>
        <w:t xml:space="preserve">Q1. Scenario: </w:t>
      </w:r>
      <w:proofErr w:type="spellStart"/>
      <w:r w:rsidRPr="00DE2BC2">
        <w:rPr>
          <w:rFonts w:ascii="Times New Roman" w:hAnsi="Times New Roman" w:cs="Times New Roman"/>
          <w:b/>
          <w:bCs/>
          <w:sz w:val="24"/>
          <w:szCs w:val="24"/>
        </w:rPr>
        <w:t>GlobalTech</w:t>
      </w:r>
      <w:proofErr w:type="spellEnd"/>
      <w:r w:rsidRPr="00DE2BC2">
        <w:rPr>
          <w:rFonts w:ascii="Times New Roman" w:hAnsi="Times New Roman" w:cs="Times New Roman"/>
          <w:b/>
          <w:bCs/>
          <w:sz w:val="24"/>
          <w:szCs w:val="24"/>
        </w:rPr>
        <w:t xml:space="preserve"> Solutions, a leading IT services provider with 40,000 employees across 25 countries, is launching a new training initiative focused on enhancing skills in blockchain technology and data privacy. The company needs to develop a strategy to effectively train employees at different levels and locations.</w:t>
      </w:r>
    </w:p>
    <w:p w14:paraId="75EE6165" w14:textId="6A2E77A6" w:rsidR="00631C07" w:rsidRDefault="00631C07" w:rsidP="007F46EB">
      <w:pPr>
        <w:spacing w:line="360" w:lineRule="auto"/>
        <w:jc w:val="both"/>
        <w:rPr>
          <w:rFonts w:ascii="Times New Roman" w:hAnsi="Times New Roman" w:cs="Times New Roman"/>
          <w:sz w:val="24"/>
          <w:szCs w:val="24"/>
        </w:rPr>
      </w:pPr>
      <w:r w:rsidRPr="00DE2BC2">
        <w:rPr>
          <w:rFonts w:ascii="Times New Roman" w:hAnsi="Times New Roman" w:cs="Times New Roman"/>
          <w:b/>
          <w:bCs/>
          <w:sz w:val="24"/>
          <w:szCs w:val="24"/>
        </w:rPr>
        <w:t xml:space="preserve">Question: Develop a comprehensive training plan for </w:t>
      </w:r>
      <w:proofErr w:type="spellStart"/>
      <w:r w:rsidRPr="00DE2BC2">
        <w:rPr>
          <w:rFonts w:ascii="Times New Roman" w:hAnsi="Times New Roman" w:cs="Times New Roman"/>
          <w:b/>
          <w:bCs/>
          <w:sz w:val="24"/>
          <w:szCs w:val="24"/>
        </w:rPr>
        <w:t>GlobalTech</w:t>
      </w:r>
      <w:proofErr w:type="spellEnd"/>
      <w:r w:rsidRPr="00DE2BC2">
        <w:rPr>
          <w:rFonts w:ascii="Times New Roman" w:hAnsi="Times New Roman" w:cs="Times New Roman"/>
          <w:b/>
          <w:bCs/>
          <w:sz w:val="24"/>
          <w:szCs w:val="24"/>
        </w:rPr>
        <w:t xml:space="preserve"> Solutions’ blockchain and data privacy program. Consider how the company should identify training needs, select appropriate training methods, and ensure the program’s effectiveness.</w:t>
      </w:r>
    </w:p>
    <w:p w14:paraId="0F2E0F89" w14:textId="77777777" w:rsidR="001D2F42" w:rsidRPr="001D2F42" w:rsidRDefault="001D2F42" w:rsidP="001D2F42">
      <w:pPr>
        <w:spacing w:line="360" w:lineRule="auto"/>
        <w:jc w:val="both"/>
        <w:rPr>
          <w:rFonts w:ascii="Times New Roman" w:hAnsi="Times New Roman" w:cs="Times New Roman"/>
          <w:b/>
          <w:bCs/>
          <w:sz w:val="24"/>
          <w:szCs w:val="24"/>
        </w:rPr>
      </w:pPr>
      <w:r w:rsidRPr="001D2F42">
        <w:rPr>
          <w:rFonts w:ascii="Times New Roman" w:hAnsi="Times New Roman" w:cs="Times New Roman"/>
          <w:b/>
          <w:bCs/>
          <w:sz w:val="24"/>
          <w:szCs w:val="24"/>
        </w:rPr>
        <w:t>Answer:</w:t>
      </w:r>
    </w:p>
    <w:p w14:paraId="3AB065C2" w14:textId="7516B523" w:rsidR="001D2F42" w:rsidRDefault="001D2F42" w:rsidP="001D2F42">
      <w:pPr>
        <w:spacing w:line="360" w:lineRule="auto"/>
        <w:jc w:val="both"/>
        <w:rPr>
          <w:rFonts w:ascii="Times New Roman" w:hAnsi="Times New Roman" w:cs="Times New Roman"/>
          <w:sz w:val="24"/>
          <w:szCs w:val="24"/>
        </w:rPr>
      </w:pPr>
      <w:r w:rsidRPr="001D2F42">
        <w:rPr>
          <w:rFonts w:ascii="Times New Roman" w:hAnsi="Times New Roman" w:cs="Times New Roman"/>
          <w:b/>
          <w:bCs/>
          <w:sz w:val="24"/>
          <w:szCs w:val="24"/>
          <w:u w:val="single"/>
        </w:rPr>
        <w:t>Introduction</w:t>
      </w:r>
      <w:r w:rsidRPr="001D2F42">
        <w:rPr>
          <w:rFonts w:ascii="Times New Roman" w:hAnsi="Times New Roman" w:cs="Times New Roman"/>
          <w:b/>
          <w:bCs/>
          <w:sz w:val="24"/>
          <w:szCs w:val="24"/>
        </w:rPr>
        <w:t>:</w:t>
      </w:r>
    </w:p>
    <w:p w14:paraId="5BCDE536" w14:textId="23B0689C" w:rsidR="001D2F42" w:rsidRDefault="00DC38BC" w:rsidP="007F46EB">
      <w:pPr>
        <w:spacing w:line="360" w:lineRule="auto"/>
        <w:jc w:val="both"/>
        <w:rPr>
          <w:rFonts w:ascii="Times New Roman" w:hAnsi="Times New Roman" w:cs="Times New Roman"/>
          <w:sz w:val="24"/>
          <w:szCs w:val="24"/>
        </w:rPr>
      </w:pPr>
      <w:r w:rsidRPr="00DC38BC">
        <w:rPr>
          <w:rFonts w:ascii="Times New Roman" w:hAnsi="Times New Roman" w:cs="Times New Roman"/>
          <w:sz w:val="24"/>
          <w:szCs w:val="24"/>
        </w:rPr>
        <w:t xml:space="preserve">As </w:t>
      </w:r>
      <w:proofErr w:type="spellStart"/>
      <w:r w:rsidRPr="00DC38BC">
        <w:rPr>
          <w:rFonts w:ascii="Times New Roman" w:hAnsi="Times New Roman" w:cs="Times New Roman"/>
          <w:sz w:val="24"/>
          <w:szCs w:val="24"/>
        </w:rPr>
        <w:t>GlobalTech</w:t>
      </w:r>
      <w:proofErr w:type="spellEnd"/>
      <w:r w:rsidRPr="00DC38BC">
        <w:rPr>
          <w:rFonts w:ascii="Times New Roman" w:hAnsi="Times New Roman" w:cs="Times New Roman"/>
          <w:sz w:val="24"/>
          <w:szCs w:val="24"/>
        </w:rPr>
        <w:t xml:space="preserve"> Solutions embarks on a strategic initiative to enhance employee skills in blockchain technology and data privacy, it becomes imperative to establish a comprehensive training plan that caters to its diverse workforce of 40,000 employees across 25 countries. Given the rapid evolution of technology and regulatory landscapes, the training program must effectively address the unique needs of employees at various levels and locations. Identifying training needs will be crucial to tailor content that resonates with different roles and responsibilities. Furthermore, selecting appropriate training methods, whether through e-learning, workshops, or hands-on sessions, will significantly impact engagement and knowledge retention. Lastly, ensuring the program’s effectiveness through assessments and feedback will help measure its success and drive continuous improvement, ultimately positioning </w:t>
      </w:r>
      <w:proofErr w:type="spellStart"/>
      <w:r w:rsidRPr="00DC38BC">
        <w:rPr>
          <w:rFonts w:ascii="Times New Roman" w:hAnsi="Times New Roman" w:cs="Times New Roman"/>
          <w:sz w:val="24"/>
          <w:szCs w:val="24"/>
        </w:rPr>
        <w:t>GlobalTech</w:t>
      </w:r>
      <w:proofErr w:type="spellEnd"/>
      <w:r w:rsidRPr="00DC38BC">
        <w:rPr>
          <w:rFonts w:ascii="Times New Roman" w:hAnsi="Times New Roman" w:cs="Times New Roman"/>
          <w:sz w:val="24"/>
          <w:szCs w:val="24"/>
        </w:rPr>
        <w:t xml:space="preserve"> as a leader in blockchain and data privacy expertise.</w:t>
      </w:r>
    </w:p>
    <w:p w14:paraId="2D2D26F1" w14:textId="77777777" w:rsidR="00DC38BC" w:rsidRDefault="00DC38BC" w:rsidP="007F46EB">
      <w:pPr>
        <w:spacing w:line="360" w:lineRule="auto"/>
        <w:jc w:val="both"/>
        <w:rPr>
          <w:rFonts w:ascii="Times New Roman" w:hAnsi="Times New Roman" w:cs="Times New Roman"/>
          <w:sz w:val="24"/>
          <w:szCs w:val="24"/>
        </w:rPr>
      </w:pPr>
    </w:p>
    <w:p w14:paraId="4A0AEB98" w14:textId="77777777" w:rsidR="00DE2BC2" w:rsidRPr="00FF5F02" w:rsidRDefault="00DE2BC2" w:rsidP="00DE2BC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FFD1437"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AFD4E55"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2B2F03D"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5B73A70"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149B247" w14:textId="77777777" w:rsidR="00DE2BC2" w:rsidRPr="00FF5F02" w:rsidRDefault="00DE2BC2" w:rsidP="00DE2BC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3493498" w14:textId="77777777" w:rsidR="00DE2BC2" w:rsidRPr="00D20F89" w:rsidRDefault="00DE2BC2" w:rsidP="00DE2BC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77AE5B9" w14:textId="77777777" w:rsidR="00DC38BC" w:rsidRDefault="00DC38BC" w:rsidP="007F46EB">
      <w:pPr>
        <w:spacing w:line="360" w:lineRule="auto"/>
        <w:jc w:val="both"/>
        <w:rPr>
          <w:rFonts w:ascii="Times New Roman" w:hAnsi="Times New Roman" w:cs="Times New Roman"/>
          <w:sz w:val="24"/>
          <w:szCs w:val="24"/>
        </w:rPr>
      </w:pPr>
    </w:p>
    <w:p w14:paraId="0A3DBCE5" w14:textId="1A8870EE" w:rsidR="00631C07" w:rsidRPr="00DE2BC2" w:rsidRDefault="00631C07" w:rsidP="007F46EB">
      <w:pPr>
        <w:spacing w:line="360" w:lineRule="auto"/>
        <w:jc w:val="both"/>
        <w:rPr>
          <w:rFonts w:ascii="Times New Roman" w:hAnsi="Times New Roman" w:cs="Times New Roman"/>
          <w:b/>
          <w:bCs/>
          <w:sz w:val="24"/>
          <w:szCs w:val="24"/>
        </w:rPr>
      </w:pPr>
      <w:r w:rsidRPr="00DE2BC2">
        <w:rPr>
          <w:rFonts w:ascii="Times New Roman" w:hAnsi="Times New Roman" w:cs="Times New Roman"/>
          <w:b/>
          <w:bCs/>
          <w:sz w:val="24"/>
          <w:szCs w:val="24"/>
        </w:rPr>
        <w:t xml:space="preserve">Q2. Scenario: </w:t>
      </w:r>
      <w:proofErr w:type="spellStart"/>
      <w:r w:rsidRPr="00DE2BC2">
        <w:rPr>
          <w:rFonts w:ascii="Times New Roman" w:hAnsi="Times New Roman" w:cs="Times New Roman"/>
          <w:b/>
          <w:bCs/>
          <w:sz w:val="24"/>
          <w:szCs w:val="24"/>
        </w:rPr>
        <w:t>HorizonTech</w:t>
      </w:r>
      <w:proofErr w:type="spellEnd"/>
      <w:r w:rsidRPr="00DE2BC2">
        <w:rPr>
          <w:rFonts w:ascii="Times New Roman" w:hAnsi="Times New Roman" w:cs="Times New Roman"/>
          <w:b/>
          <w:bCs/>
          <w:sz w:val="24"/>
          <w:szCs w:val="24"/>
        </w:rPr>
        <w:t xml:space="preserve">, a global technology firm headquartered in the United Kingdom, is expanding its operations into Brazil. The company is experiencing difficulties in effectively communicating its corporate culture and operational policies to its new employees in Brazil. Specifically, there are challenges related to the UK’s preference for direct, formal communication and a strong emphasis on individual accountability, versus Brazil’s more informal, relationship-oriented communication style and a collaborative </w:t>
      </w:r>
      <w:r w:rsidR="007A22DA" w:rsidRPr="00DE2BC2">
        <w:rPr>
          <w:rFonts w:ascii="Times New Roman" w:hAnsi="Times New Roman" w:cs="Times New Roman"/>
          <w:b/>
          <w:bCs/>
          <w:sz w:val="24"/>
          <w:szCs w:val="24"/>
        </w:rPr>
        <w:t>approach to</w:t>
      </w:r>
      <w:r w:rsidRPr="00DE2BC2">
        <w:rPr>
          <w:rFonts w:ascii="Times New Roman" w:hAnsi="Times New Roman" w:cs="Times New Roman"/>
          <w:b/>
          <w:bCs/>
          <w:sz w:val="24"/>
          <w:szCs w:val="24"/>
        </w:rPr>
        <w:t xml:space="preserve"> decision-making. These differences are leading to misunderstandings and inefficiencies in the new operation.</w:t>
      </w:r>
    </w:p>
    <w:p w14:paraId="6A7DD739" w14:textId="77777777" w:rsidR="00631C07" w:rsidRDefault="00631C07" w:rsidP="007F46EB">
      <w:pPr>
        <w:spacing w:line="360" w:lineRule="auto"/>
        <w:jc w:val="both"/>
        <w:rPr>
          <w:rFonts w:ascii="Times New Roman" w:hAnsi="Times New Roman" w:cs="Times New Roman"/>
          <w:sz w:val="24"/>
          <w:szCs w:val="24"/>
        </w:rPr>
      </w:pPr>
      <w:r w:rsidRPr="00DE2BC2">
        <w:rPr>
          <w:rFonts w:ascii="Times New Roman" w:hAnsi="Times New Roman" w:cs="Times New Roman"/>
          <w:b/>
          <w:bCs/>
          <w:sz w:val="24"/>
          <w:szCs w:val="24"/>
        </w:rPr>
        <w:t xml:space="preserve">Question: As an HR consultant for </w:t>
      </w:r>
      <w:proofErr w:type="spellStart"/>
      <w:r w:rsidRPr="00DE2BC2">
        <w:rPr>
          <w:rFonts w:ascii="Times New Roman" w:hAnsi="Times New Roman" w:cs="Times New Roman"/>
          <w:b/>
          <w:bCs/>
          <w:sz w:val="24"/>
          <w:szCs w:val="24"/>
        </w:rPr>
        <w:t>HorizonTech</w:t>
      </w:r>
      <w:proofErr w:type="spellEnd"/>
      <w:r w:rsidRPr="00DE2BC2">
        <w:rPr>
          <w:rFonts w:ascii="Times New Roman" w:hAnsi="Times New Roman" w:cs="Times New Roman"/>
          <w:b/>
          <w:bCs/>
          <w:sz w:val="24"/>
          <w:szCs w:val="24"/>
        </w:rPr>
        <w:t>, outline strategies to enhance cross-cultural communication and negotiation between the UK headquarters and its Brazilian subsidiary. Identify the main cultural factors that impact these processes and recommend actionable steps to bridge cultural gaps and align organizational practices.</w:t>
      </w:r>
    </w:p>
    <w:p w14:paraId="1CBEF0FE" w14:textId="77777777" w:rsidR="001D2F42" w:rsidRPr="001D2F42" w:rsidRDefault="001D2F42" w:rsidP="001D2F42">
      <w:pPr>
        <w:spacing w:line="360" w:lineRule="auto"/>
        <w:jc w:val="both"/>
        <w:rPr>
          <w:rFonts w:ascii="Times New Roman" w:hAnsi="Times New Roman" w:cs="Times New Roman"/>
          <w:b/>
          <w:bCs/>
          <w:sz w:val="24"/>
          <w:szCs w:val="24"/>
        </w:rPr>
      </w:pPr>
      <w:r w:rsidRPr="001D2F42">
        <w:rPr>
          <w:rFonts w:ascii="Times New Roman" w:hAnsi="Times New Roman" w:cs="Times New Roman"/>
          <w:b/>
          <w:bCs/>
          <w:sz w:val="24"/>
          <w:szCs w:val="24"/>
        </w:rPr>
        <w:t>Answer:</w:t>
      </w:r>
    </w:p>
    <w:p w14:paraId="4A7FF5C7" w14:textId="642FF4B9" w:rsidR="001D2F42" w:rsidRDefault="001D2F42" w:rsidP="001D2F42">
      <w:pPr>
        <w:spacing w:line="360" w:lineRule="auto"/>
        <w:jc w:val="both"/>
        <w:rPr>
          <w:rFonts w:ascii="Times New Roman" w:hAnsi="Times New Roman" w:cs="Times New Roman"/>
          <w:sz w:val="24"/>
          <w:szCs w:val="24"/>
        </w:rPr>
      </w:pPr>
      <w:r w:rsidRPr="001D2F42">
        <w:rPr>
          <w:rFonts w:ascii="Times New Roman" w:hAnsi="Times New Roman" w:cs="Times New Roman"/>
          <w:b/>
          <w:bCs/>
          <w:sz w:val="24"/>
          <w:szCs w:val="24"/>
          <w:u w:val="single"/>
        </w:rPr>
        <w:t>Introduction</w:t>
      </w:r>
      <w:r w:rsidRPr="001D2F42">
        <w:rPr>
          <w:rFonts w:ascii="Times New Roman" w:hAnsi="Times New Roman" w:cs="Times New Roman"/>
          <w:b/>
          <w:bCs/>
          <w:sz w:val="24"/>
          <w:szCs w:val="24"/>
        </w:rPr>
        <w:t>:</w:t>
      </w:r>
    </w:p>
    <w:p w14:paraId="13A8DE0A" w14:textId="01F56F0A" w:rsidR="001D2F42" w:rsidRDefault="00D976C6" w:rsidP="007F46EB">
      <w:pPr>
        <w:spacing w:line="360" w:lineRule="auto"/>
        <w:jc w:val="both"/>
        <w:rPr>
          <w:rFonts w:ascii="Times New Roman" w:hAnsi="Times New Roman" w:cs="Times New Roman"/>
          <w:sz w:val="24"/>
          <w:szCs w:val="24"/>
        </w:rPr>
      </w:pPr>
      <w:proofErr w:type="spellStart"/>
      <w:r w:rsidRPr="00D976C6">
        <w:rPr>
          <w:rFonts w:ascii="Times New Roman" w:hAnsi="Times New Roman" w:cs="Times New Roman"/>
          <w:sz w:val="24"/>
          <w:szCs w:val="24"/>
        </w:rPr>
        <w:t>HorizonTech</w:t>
      </w:r>
      <w:proofErr w:type="spellEnd"/>
      <w:r w:rsidRPr="00D976C6">
        <w:rPr>
          <w:rFonts w:ascii="Times New Roman" w:hAnsi="Times New Roman" w:cs="Times New Roman"/>
          <w:sz w:val="24"/>
          <w:szCs w:val="24"/>
        </w:rPr>
        <w:t xml:space="preserve">, a UK-based technology firm, is navigating the complexities of expanding its operations into Brazil. This transition has highlighted significant cultural differences affecting communication and operational efficiency. The UK’s corporate culture, characterized by direct and formal communication along with a strong emphasis on individual accountability, contrasts sharply with Brazil’s more informal, relationship-oriented communication style and collaborative decision-making approach. These cultural disparities have resulted in misunderstandings among employees, hindering effective integration and productivity. As an </w:t>
      </w:r>
      <w:r w:rsidRPr="00D976C6">
        <w:rPr>
          <w:rFonts w:ascii="Times New Roman" w:hAnsi="Times New Roman" w:cs="Times New Roman"/>
          <w:sz w:val="24"/>
          <w:szCs w:val="24"/>
        </w:rPr>
        <w:lastRenderedPageBreak/>
        <w:t xml:space="preserve">HR consultant, it is essential to develop strategies that foster cross-cultural communication and negotiation between the UK headquarters and its Brazilian subsidiary. By understanding the cultural factors at play and implementing actionable steps, </w:t>
      </w:r>
      <w:proofErr w:type="spellStart"/>
      <w:r w:rsidRPr="00D976C6">
        <w:rPr>
          <w:rFonts w:ascii="Times New Roman" w:hAnsi="Times New Roman" w:cs="Times New Roman"/>
          <w:sz w:val="24"/>
          <w:szCs w:val="24"/>
        </w:rPr>
        <w:t>HorizonTech</w:t>
      </w:r>
      <w:proofErr w:type="spellEnd"/>
      <w:r w:rsidRPr="00D976C6">
        <w:rPr>
          <w:rFonts w:ascii="Times New Roman" w:hAnsi="Times New Roman" w:cs="Times New Roman"/>
          <w:sz w:val="24"/>
          <w:szCs w:val="24"/>
        </w:rPr>
        <w:t xml:space="preserve"> can bridge these gaps, align organizational practices, and facilitate a smoother transition into the Brazilian market.</w:t>
      </w:r>
    </w:p>
    <w:p w14:paraId="1A5E3BBC" w14:textId="77777777" w:rsidR="00D976C6" w:rsidRDefault="00D976C6" w:rsidP="007F46EB">
      <w:pPr>
        <w:spacing w:line="360" w:lineRule="auto"/>
        <w:jc w:val="both"/>
        <w:rPr>
          <w:rFonts w:ascii="Times New Roman" w:hAnsi="Times New Roman" w:cs="Times New Roman"/>
          <w:sz w:val="24"/>
          <w:szCs w:val="24"/>
        </w:rPr>
      </w:pPr>
    </w:p>
    <w:p w14:paraId="7AA9C4D7" w14:textId="77777777" w:rsidR="00DE2BC2" w:rsidRPr="00FF5F02" w:rsidRDefault="00DE2BC2" w:rsidP="00DE2BC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DF162CA"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067D4CC"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A5B61C9"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EC34765"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496AC68" w14:textId="77777777" w:rsidR="00DE2BC2" w:rsidRPr="00FF5F02" w:rsidRDefault="00DE2BC2" w:rsidP="00DE2BC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360ECE4" w14:textId="77777777" w:rsidR="00DE2BC2" w:rsidRPr="00D20F89" w:rsidRDefault="00DE2BC2" w:rsidP="00DE2BC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5EAC51E" w14:textId="77777777" w:rsidR="00D976C6" w:rsidRDefault="00D976C6" w:rsidP="007F46EB">
      <w:pPr>
        <w:spacing w:line="360" w:lineRule="auto"/>
        <w:jc w:val="both"/>
        <w:rPr>
          <w:rFonts w:ascii="Times New Roman" w:hAnsi="Times New Roman" w:cs="Times New Roman"/>
          <w:sz w:val="24"/>
          <w:szCs w:val="24"/>
        </w:rPr>
      </w:pPr>
    </w:p>
    <w:p w14:paraId="5F6F8A47" w14:textId="77777777" w:rsidR="00631C07" w:rsidRPr="00DE2BC2" w:rsidRDefault="00631C07" w:rsidP="007F46EB">
      <w:pPr>
        <w:spacing w:line="360" w:lineRule="auto"/>
        <w:jc w:val="both"/>
        <w:rPr>
          <w:rFonts w:ascii="Times New Roman" w:hAnsi="Times New Roman" w:cs="Times New Roman"/>
          <w:b/>
          <w:bCs/>
          <w:sz w:val="24"/>
          <w:szCs w:val="24"/>
        </w:rPr>
      </w:pPr>
      <w:r w:rsidRPr="00DE2BC2">
        <w:rPr>
          <w:rFonts w:ascii="Times New Roman" w:hAnsi="Times New Roman" w:cs="Times New Roman"/>
          <w:b/>
          <w:bCs/>
          <w:sz w:val="24"/>
          <w:szCs w:val="24"/>
        </w:rPr>
        <w:t>Q3. Scenario: Maya, a highly experienced financial analyst at a leading European bank, has been offered a significant promotion to oversee the bank's new operations in Dubai. The promotion includes a substantial salary increase, comprehensive relocation benefits, and additional allowances for housing and schooling for her children. However, Maya's children are in their crucial years of schooling, and her partner has a stable career in Europe. Additionally, Maya has no prior experience working in the Middle East and is concerned about the cultural and social differences she and her family would need to adapt to. Despite these generous terms, Maya has decided to decline the offer.</w:t>
      </w:r>
    </w:p>
    <w:p w14:paraId="03E1EF9A" w14:textId="62BF78BA" w:rsidR="00631C07" w:rsidRDefault="00631C07" w:rsidP="007F46EB">
      <w:pPr>
        <w:spacing w:line="360" w:lineRule="auto"/>
        <w:jc w:val="both"/>
        <w:rPr>
          <w:rFonts w:ascii="Times New Roman" w:hAnsi="Times New Roman" w:cs="Times New Roman"/>
          <w:sz w:val="24"/>
          <w:szCs w:val="24"/>
        </w:rPr>
      </w:pPr>
      <w:r w:rsidRPr="00DE2BC2">
        <w:rPr>
          <w:rFonts w:ascii="Times New Roman" w:hAnsi="Times New Roman" w:cs="Times New Roman"/>
          <w:b/>
          <w:bCs/>
          <w:sz w:val="24"/>
          <w:szCs w:val="24"/>
        </w:rPr>
        <w:lastRenderedPageBreak/>
        <w:t>a.</w:t>
      </w:r>
      <w:r w:rsidR="007A22DA" w:rsidRPr="00DE2BC2">
        <w:rPr>
          <w:rFonts w:ascii="Times New Roman" w:hAnsi="Times New Roman" w:cs="Times New Roman"/>
          <w:b/>
          <w:bCs/>
          <w:sz w:val="24"/>
          <w:szCs w:val="24"/>
        </w:rPr>
        <w:t xml:space="preserve"> </w:t>
      </w:r>
      <w:r w:rsidRPr="00DE2BC2">
        <w:rPr>
          <w:rFonts w:ascii="Times New Roman" w:hAnsi="Times New Roman" w:cs="Times New Roman"/>
          <w:b/>
          <w:bCs/>
          <w:sz w:val="24"/>
          <w:szCs w:val="24"/>
        </w:rPr>
        <w:t>What could be the underlying reasons for Maya’s decision to decline the promotion to Dubai?</w:t>
      </w:r>
    </w:p>
    <w:p w14:paraId="73100183" w14:textId="77777777" w:rsidR="001D2F42" w:rsidRPr="001D2F42" w:rsidRDefault="001D2F42" w:rsidP="001D2F42">
      <w:pPr>
        <w:spacing w:line="360" w:lineRule="auto"/>
        <w:jc w:val="both"/>
        <w:rPr>
          <w:rFonts w:ascii="Times New Roman" w:hAnsi="Times New Roman" w:cs="Times New Roman"/>
          <w:b/>
          <w:bCs/>
          <w:sz w:val="24"/>
          <w:szCs w:val="24"/>
        </w:rPr>
      </w:pPr>
      <w:r w:rsidRPr="001D2F42">
        <w:rPr>
          <w:rFonts w:ascii="Times New Roman" w:hAnsi="Times New Roman" w:cs="Times New Roman"/>
          <w:b/>
          <w:bCs/>
          <w:sz w:val="24"/>
          <w:szCs w:val="24"/>
        </w:rPr>
        <w:t>Answer:</w:t>
      </w:r>
    </w:p>
    <w:p w14:paraId="64B77E3E" w14:textId="4816F3B4" w:rsidR="001D2F42" w:rsidRDefault="001D2F42" w:rsidP="001D2F42">
      <w:pPr>
        <w:spacing w:line="360" w:lineRule="auto"/>
        <w:jc w:val="both"/>
        <w:rPr>
          <w:rFonts w:ascii="Times New Roman" w:hAnsi="Times New Roman" w:cs="Times New Roman"/>
          <w:sz w:val="24"/>
          <w:szCs w:val="24"/>
        </w:rPr>
      </w:pPr>
      <w:r w:rsidRPr="001D2F42">
        <w:rPr>
          <w:rFonts w:ascii="Times New Roman" w:hAnsi="Times New Roman" w:cs="Times New Roman"/>
          <w:b/>
          <w:bCs/>
          <w:sz w:val="24"/>
          <w:szCs w:val="24"/>
          <w:u w:val="single"/>
        </w:rPr>
        <w:t>Introduction</w:t>
      </w:r>
      <w:r w:rsidRPr="001D2F42">
        <w:rPr>
          <w:rFonts w:ascii="Times New Roman" w:hAnsi="Times New Roman" w:cs="Times New Roman"/>
          <w:b/>
          <w:bCs/>
          <w:sz w:val="24"/>
          <w:szCs w:val="24"/>
        </w:rPr>
        <w:t>:</w:t>
      </w:r>
    </w:p>
    <w:p w14:paraId="1AF203C3" w14:textId="46646909" w:rsidR="001D2F42" w:rsidRDefault="00D976C6" w:rsidP="007F46EB">
      <w:pPr>
        <w:spacing w:line="360" w:lineRule="auto"/>
        <w:jc w:val="both"/>
        <w:rPr>
          <w:rFonts w:ascii="Times New Roman" w:hAnsi="Times New Roman" w:cs="Times New Roman"/>
          <w:sz w:val="24"/>
          <w:szCs w:val="24"/>
        </w:rPr>
      </w:pPr>
      <w:r w:rsidRPr="00D976C6">
        <w:rPr>
          <w:rFonts w:ascii="Times New Roman" w:hAnsi="Times New Roman" w:cs="Times New Roman"/>
          <w:sz w:val="24"/>
          <w:szCs w:val="24"/>
        </w:rPr>
        <w:t>Maya's decision to decline the promotion to Dubai despite the attractive financial incentives raises important considerations regarding personal and professional priorities. As a seasoned financial analyst, she is presented with a lucrative opportunity to advance her career. However, her family's educational stability, her partner’s established career in Europe, and concerns about adapting to a new cultural environment significantly influence her decision. This scenario illustrates the complex interplay between career advancement and family obligations, highlighting the factors that contribute to such critical choices.</w:t>
      </w:r>
    </w:p>
    <w:p w14:paraId="459D5912" w14:textId="77777777" w:rsidR="00D976C6" w:rsidRDefault="00D976C6" w:rsidP="007F46EB">
      <w:pPr>
        <w:spacing w:line="360" w:lineRule="auto"/>
        <w:jc w:val="both"/>
        <w:rPr>
          <w:rFonts w:ascii="Times New Roman" w:hAnsi="Times New Roman" w:cs="Times New Roman"/>
          <w:sz w:val="24"/>
          <w:szCs w:val="24"/>
        </w:rPr>
      </w:pPr>
    </w:p>
    <w:p w14:paraId="5EFB4C9D" w14:textId="77777777" w:rsidR="00DE2BC2" w:rsidRPr="00FF5F02" w:rsidRDefault="00DE2BC2" w:rsidP="00DE2BC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9B6FD65"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C240E25"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E3F5DFB"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0055D65"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8DCC53B" w14:textId="77777777" w:rsidR="00DE2BC2" w:rsidRPr="00FF5F02" w:rsidRDefault="00DE2BC2" w:rsidP="00DE2BC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8874498" w14:textId="77777777" w:rsidR="00DE2BC2" w:rsidRPr="00D20F89" w:rsidRDefault="00DE2BC2" w:rsidP="00DE2BC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D4FF1C7" w14:textId="77777777" w:rsidR="00DE2BC2" w:rsidRDefault="00DE2BC2" w:rsidP="007F46EB">
      <w:pPr>
        <w:spacing w:line="360" w:lineRule="auto"/>
        <w:jc w:val="both"/>
        <w:rPr>
          <w:rFonts w:ascii="Times New Roman" w:hAnsi="Times New Roman" w:cs="Times New Roman"/>
          <w:sz w:val="24"/>
          <w:szCs w:val="24"/>
        </w:rPr>
      </w:pPr>
    </w:p>
    <w:p w14:paraId="7A500652" w14:textId="77777777" w:rsidR="00D976C6" w:rsidRDefault="00D976C6" w:rsidP="007F46EB">
      <w:pPr>
        <w:spacing w:line="360" w:lineRule="auto"/>
        <w:jc w:val="both"/>
        <w:rPr>
          <w:rFonts w:ascii="Times New Roman" w:hAnsi="Times New Roman" w:cs="Times New Roman"/>
          <w:sz w:val="24"/>
          <w:szCs w:val="24"/>
        </w:rPr>
      </w:pPr>
    </w:p>
    <w:p w14:paraId="707731A4" w14:textId="70311BFA" w:rsidR="002B5A6B" w:rsidRPr="00DE2BC2" w:rsidRDefault="00631C07" w:rsidP="007F46EB">
      <w:pPr>
        <w:spacing w:line="360" w:lineRule="auto"/>
        <w:jc w:val="both"/>
        <w:rPr>
          <w:rFonts w:ascii="Times New Roman" w:hAnsi="Times New Roman" w:cs="Times New Roman"/>
          <w:b/>
          <w:bCs/>
          <w:sz w:val="24"/>
          <w:szCs w:val="24"/>
        </w:rPr>
      </w:pPr>
      <w:r w:rsidRPr="00DE2BC2">
        <w:rPr>
          <w:rFonts w:ascii="Times New Roman" w:hAnsi="Times New Roman" w:cs="Times New Roman"/>
          <w:b/>
          <w:bCs/>
          <w:sz w:val="24"/>
          <w:szCs w:val="24"/>
        </w:rPr>
        <w:lastRenderedPageBreak/>
        <w:t>b.</w:t>
      </w:r>
      <w:r w:rsidR="007A22DA" w:rsidRPr="00DE2BC2">
        <w:rPr>
          <w:rFonts w:ascii="Times New Roman" w:hAnsi="Times New Roman" w:cs="Times New Roman"/>
          <w:b/>
          <w:bCs/>
          <w:sz w:val="24"/>
          <w:szCs w:val="24"/>
        </w:rPr>
        <w:t xml:space="preserve"> </w:t>
      </w:r>
      <w:r w:rsidRPr="00DE2BC2">
        <w:rPr>
          <w:rFonts w:ascii="Times New Roman" w:hAnsi="Times New Roman" w:cs="Times New Roman"/>
          <w:b/>
          <w:bCs/>
          <w:sz w:val="24"/>
          <w:szCs w:val="24"/>
        </w:rPr>
        <w:t>Being her senior, in this scenario to convince Maya to accept the offer, what factors you would present to her?</w:t>
      </w:r>
    </w:p>
    <w:p w14:paraId="5AF88098" w14:textId="77777777" w:rsidR="001D2F42" w:rsidRPr="001D2F42" w:rsidRDefault="001D2F42" w:rsidP="001D2F42">
      <w:pPr>
        <w:spacing w:line="360" w:lineRule="auto"/>
        <w:jc w:val="both"/>
        <w:rPr>
          <w:rFonts w:ascii="Times New Roman" w:hAnsi="Times New Roman" w:cs="Times New Roman"/>
          <w:b/>
          <w:bCs/>
          <w:sz w:val="24"/>
          <w:szCs w:val="24"/>
        </w:rPr>
      </w:pPr>
      <w:r w:rsidRPr="001D2F42">
        <w:rPr>
          <w:rFonts w:ascii="Times New Roman" w:hAnsi="Times New Roman" w:cs="Times New Roman"/>
          <w:b/>
          <w:bCs/>
          <w:sz w:val="24"/>
          <w:szCs w:val="24"/>
        </w:rPr>
        <w:t>Answer:</w:t>
      </w:r>
    </w:p>
    <w:p w14:paraId="30CDCD05" w14:textId="0A6A1CF1" w:rsidR="001D2F42" w:rsidRDefault="001D2F42" w:rsidP="001D2F42">
      <w:pPr>
        <w:spacing w:line="360" w:lineRule="auto"/>
        <w:jc w:val="both"/>
        <w:rPr>
          <w:rFonts w:ascii="Times New Roman" w:hAnsi="Times New Roman" w:cs="Times New Roman"/>
          <w:sz w:val="24"/>
          <w:szCs w:val="24"/>
        </w:rPr>
      </w:pPr>
      <w:r w:rsidRPr="001D2F42">
        <w:rPr>
          <w:rFonts w:ascii="Times New Roman" w:hAnsi="Times New Roman" w:cs="Times New Roman"/>
          <w:b/>
          <w:bCs/>
          <w:sz w:val="24"/>
          <w:szCs w:val="24"/>
          <w:u w:val="single"/>
        </w:rPr>
        <w:t>Introduction</w:t>
      </w:r>
      <w:r w:rsidRPr="001D2F42">
        <w:rPr>
          <w:rFonts w:ascii="Times New Roman" w:hAnsi="Times New Roman" w:cs="Times New Roman"/>
          <w:b/>
          <w:bCs/>
          <w:sz w:val="24"/>
          <w:szCs w:val="24"/>
        </w:rPr>
        <w:t>:</w:t>
      </w:r>
    </w:p>
    <w:p w14:paraId="799B85C7" w14:textId="77777777" w:rsidR="001045C3" w:rsidRPr="001045C3" w:rsidRDefault="001045C3" w:rsidP="001045C3">
      <w:pPr>
        <w:spacing w:line="360" w:lineRule="auto"/>
        <w:jc w:val="both"/>
        <w:rPr>
          <w:rFonts w:ascii="Times New Roman" w:hAnsi="Times New Roman" w:cs="Times New Roman"/>
          <w:sz w:val="24"/>
          <w:szCs w:val="24"/>
        </w:rPr>
      </w:pPr>
      <w:r w:rsidRPr="001045C3">
        <w:rPr>
          <w:rFonts w:ascii="Times New Roman" w:hAnsi="Times New Roman" w:cs="Times New Roman"/>
          <w:sz w:val="24"/>
          <w:szCs w:val="24"/>
        </w:rPr>
        <w:t xml:space="preserve">Convincing Maya to accept the promotion to Dubai involves addressing her concerns while highlighting the unique opportunities presented by the move. As her senior, </w:t>
      </w:r>
      <w:proofErr w:type="gramStart"/>
      <w:r w:rsidRPr="001045C3">
        <w:rPr>
          <w:rFonts w:ascii="Times New Roman" w:hAnsi="Times New Roman" w:cs="Times New Roman"/>
          <w:sz w:val="24"/>
          <w:szCs w:val="24"/>
        </w:rPr>
        <w:t>it’s</w:t>
      </w:r>
      <w:proofErr w:type="gramEnd"/>
      <w:r w:rsidRPr="001045C3">
        <w:rPr>
          <w:rFonts w:ascii="Times New Roman" w:hAnsi="Times New Roman" w:cs="Times New Roman"/>
          <w:sz w:val="24"/>
          <w:szCs w:val="24"/>
        </w:rPr>
        <w:t xml:space="preserve"> crucial to emphasize the potential for professional growth, expanded networks, and international experience that could significantly enhance her career trajectory. Additionally, discussing the advantages of living in a multicultural environment, the financial benefits that come with the relocation, and the potential for a more enriching educational experience for her children can help mitigate her reservations about the transition.</w:t>
      </w:r>
    </w:p>
    <w:p w14:paraId="0A87ED42" w14:textId="77777777" w:rsidR="00DE2BC2" w:rsidRPr="00FF5F02" w:rsidRDefault="00DE2BC2" w:rsidP="00DE2BC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BA5A84A"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D35D1E9"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4C2A5DE"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A6227C4" w14:textId="77777777" w:rsidR="00DE2BC2" w:rsidRPr="00FF5F02" w:rsidRDefault="00DE2BC2" w:rsidP="00DE2B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29C562E" w14:textId="77777777" w:rsidR="00DE2BC2" w:rsidRPr="00FF5F02" w:rsidRDefault="00DE2BC2" w:rsidP="00DE2BC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A30398" w14:textId="77777777" w:rsidR="00DE2BC2" w:rsidRPr="00D20F89" w:rsidRDefault="00DE2BC2" w:rsidP="00DE2BC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DE2BC2" w:rsidRPr="00D20F89" w:rsidSect="007F46E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07"/>
    <w:rsid w:val="001045C3"/>
    <w:rsid w:val="00171F07"/>
    <w:rsid w:val="001D2F42"/>
    <w:rsid w:val="001F6B1A"/>
    <w:rsid w:val="00261E90"/>
    <w:rsid w:val="002B5A6B"/>
    <w:rsid w:val="00362489"/>
    <w:rsid w:val="0037577A"/>
    <w:rsid w:val="003B59D5"/>
    <w:rsid w:val="004C5345"/>
    <w:rsid w:val="00533E2B"/>
    <w:rsid w:val="00631C07"/>
    <w:rsid w:val="007A22DA"/>
    <w:rsid w:val="007F46EB"/>
    <w:rsid w:val="0084217A"/>
    <w:rsid w:val="008A3539"/>
    <w:rsid w:val="008D1260"/>
    <w:rsid w:val="008D4BCC"/>
    <w:rsid w:val="009B4D78"/>
    <w:rsid w:val="00AD0316"/>
    <w:rsid w:val="00B071E9"/>
    <w:rsid w:val="00B32C6E"/>
    <w:rsid w:val="00BE6F6D"/>
    <w:rsid w:val="00C371E8"/>
    <w:rsid w:val="00C60BCB"/>
    <w:rsid w:val="00CF387F"/>
    <w:rsid w:val="00D976C6"/>
    <w:rsid w:val="00DC38BC"/>
    <w:rsid w:val="00DE2B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A6C6"/>
  <w15:chartTrackingRefBased/>
  <w15:docId w15:val="{9E0EC43F-E1DC-4E2C-A789-C56FCD3B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42"/>
    <w:pPr>
      <w:ind w:left="720"/>
      <w:contextualSpacing/>
    </w:pPr>
  </w:style>
  <w:style w:type="character" w:styleId="Hyperlink">
    <w:name w:val="Hyperlink"/>
    <w:basedOn w:val="DefaultParagraphFont"/>
    <w:uiPriority w:val="99"/>
    <w:unhideWhenUsed/>
    <w:rsid w:val="00DE2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2024-10-16T07:36:00Z</dcterms:created>
  <dcterms:modified xsi:type="dcterms:W3CDTF">2024-10-16T08:47:00Z</dcterms:modified>
</cp:coreProperties>
</file>