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02161" w14:textId="77777777" w:rsidR="00B73DF7" w:rsidRPr="00B73DF7" w:rsidRDefault="00B73DF7" w:rsidP="00E52688">
      <w:pPr>
        <w:spacing w:line="360" w:lineRule="auto"/>
        <w:jc w:val="center"/>
        <w:rPr>
          <w:rFonts w:ascii="Times New Roman" w:hAnsi="Times New Roman" w:cs="Times New Roman"/>
          <w:b/>
          <w:bCs/>
          <w:sz w:val="24"/>
          <w:szCs w:val="24"/>
          <w:u w:val="single"/>
        </w:rPr>
      </w:pPr>
      <w:r w:rsidRPr="00B73DF7">
        <w:rPr>
          <w:rFonts w:ascii="Times New Roman" w:hAnsi="Times New Roman" w:cs="Times New Roman"/>
          <w:b/>
          <w:bCs/>
          <w:sz w:val="24"/>
          <w:szCs w:val="24"/>
          <w:u w:val="single"/>
        </w:rPr>
        <w:t>Services Marketing</w:t>
      </w:r>
    </w:p>
    <w:p w14:paraId="177E9DD5" w14:textId="77777777" w:rsidR="000C0F2E" w:rsidRDefault="000C0F2E" w:rsidP="000C0F2E">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45FC74CD" w14:textId="7F641722" w:rsidR="00B73DF7" w:rsidRPr="000C0F2E" w:rsidRDefault="00B73DF7" w:rsidP="00E52688">
      <w:pPr>
        <w:spacing w:line="360" w:lineRule="auto"/>
        <w:jc w:val="both"/>
        <w:rPr>
          <w:rFonts w:ascii="Times New Roman" w:hAnsi="Times New Roman" w:cs="Times New Roman"/>
          <w:b/>
          <w:bCs/>
          <w:sz w:val="24"/>
          <w:szCs w:val="24"/>
        </w:rPr>
      </w:pPr>
      <w:r w:rsidRPr="000C0F2E">
        <w:rPr>
          <w:rFonts w:ascii="Times New Roman" w:hAnsi="Times New Roman" w:cs="Times New Roman"/>
          <w:b/>
          <w:bCs/>
          <w:sz w:val="24"/>
          <w:szCs w:val="24"/>
        </w:rPr>
        <w:t>1. “Along with the 4P’s of marketing products, 3Ps- processes, people and physical evidence play a crucial role in the marketing of services.” Justify with business examples how services are different and the implications it has in the marketing of services?</w:t>
      </w:r>
    </w:p>
    <w:p w14:paraId="0A2A751E" w14:textId="036E8927" w:rsidR="00FD4655" w:rsidRPr="00FD4655" w:rsidRDefault="00FD4655" w:rsidP="00E52688">
      <w:pPr>
        <w:spacing w:line="360" w:lineRule="auto"/>
        <w:jc w:val="both"/>
        <w:rPr>
          <w:rFonts w:ascii="Times New Roman" w:hAnsi="Times New Roman" w:cs="Times New Roman"/>
          <w:b/>
          <w:bCs/>
          <w:sz w:val="24"/>
          <w:szCs w:val="24"/>
        </w:rPr>
      </w:pPr>
      <w:r w:rsidRPr="00FD4655">
        <w:rPr>
          <w:rFonts w:ascii="Times New Roman" w:hAnsi="Times New Roman" w:cs="Times New Roman"/>
          <w:b/>
          <w:bCs/>
          <w:sz w:val="24"/>
          <w:szCs w:val="24"/>
        </w:rPr>
        <w:t>Answer:</w:t>
      </w:r>
    </w:p>
    <w:p w14:paraId="35615C64" w14:textId="4130C7D6" w:rsidR="00FD4655" w:rsidRPr="00FD4655" w:rsidRDefault="00FD4655" w:rsidP="00E52688">
      <w:pPr>
        <w:spacing w:line="360" w:lineRule="auto"/>
        <w:jc w:val="both"/>
        <w:rPr>
          <w:rFonts w:ascii="Times New Roman" w:hAnsi="Times New Roman" w:cs="Times New Roman"/>
          <w:b/>
          <w:bCs/>
          <w:sz w:val="24"/>
          <w:szCs w:val="24"/>
        </w:rPr>
      </w:pPr>
      <w:r w:rsidRPr="00FD4655">
        <w:rPr>
          <w:rFonts w:ascii="Times New Roman" w:hAnsi="Times New Roman" w:cs="Times New Roman"/>
          <w:b/>
          <w:bCs/>
          <w:sz w:val="24"/>
          <w:szCs w:val="24"/>
          <w:u w:val="single"/>
        </w:rPr>
        <w:t>Introduction</w:t>
      </w:r>
      <w:r w:rsidRPr="00FD4655">
        <w:rPr>
          <w:rFonts w:ascii="Times New Roman" w:hAnsi="Times New Roman" w:cs="Times New Roman"/>
          <w:b/>
          <w:bCs/>
          <w:sz w:val="24"/>
          <w:szCs w:val="24"/>
        </w:rPr>
        <w:t>:</w:t>
      </w:r>
    </w:p>
    <w:p w14:paraId="50D5A091" w14:textId="5C3BFFE8" w:rsidR="00FD4655" w:rsidRDefault="00052665" w:rsidP="00E52688">
      <w:pPr>
        <w:spacing w:line="360" w:lineRule="auto"/>
        <w:jc w:val="both"/>
        <w:rPr>
          <w:rFonts w:ascii="Times New Roman" w:hAnsi="Times New Roman" w:cs="Times New Roman"/>
          <w:sz w:val="24"/>
          <w:szCs w:val="24"/>
        </w:rPr>
      </w:pPr>
      <w:r w:rsidRPr="00052665">
        <w:rPr>
          <w:rFonts w:ascii="Times New Roman" w:hAnsi="Times New Roman" w:cs="Times New Roman"/>
          <w:sz w:val="24"/>
          <w:szCs w:val="24"/>
        </w:rPr>
        <w:t>In the marketing of services, beyond the traditional 4 Ps—Product, Price, Place, and Promotion—the additional 3 Ps—Processes, People, and Physical Evidence—are essential due to the unique nature of services. Unlike tangible products, services are intangible, inseparable, variable, and perishable, which makes their marketing distinct. Services rely heavily on customer interaction, as they are produced and consumed simultaneously, making customer experience and satisfaction crucial. Therefore, the People involved in service delivery, the Processes ensuring consistent service quality, and the Physical Evidence that represents the service environment become critical elements in shaping customer perceptions and expectations. For instance, in a high-end restaurant, well-trained staff (People), smooth reservation and dining systems (Processes), and an elegant ambiance (Physical Evidence) collectively contribute to the overall customer experience and differentiate the service from competitors.</w:t>
      </w:r>
    </w:p>
    <w:p w14:paraId="07970CC0" w14:textId="77777777" w:rsidR="00052665" w:rsidRDefault="00052665" w:rsidP="00E52688">
      <w:pPr>
        <w:spacing w:line="360" w:lineRule="auto"/>
        <w:jc w:val="both"/>
        <w:rPr>
          <w:rFonts w:ascii="Times New Roman" w:hAnsi="Times New Roman" w:cs="Times New Roman"/>
          <w:sz w:val="24"/>
          <w:szCs w:val="24"/>
        </w:rPr>
      </w:pPr>
    </w:p>
    <w:p w14:paraId="2EF52832" w14:textId="77777777" w:rsidR="000C0F2E" w:rsidRPr="00FF5F02" w:rsidRDefault="000C0F2E" w:rsidP="000C0F2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E13CCD3"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8A57925"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F2546A6"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4142FB7"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577380E" w14:textId="77777777" w:rsidR="000C0F2E" w:rsidRPr="00FF5F02" w:rsidRDefault="000C0F2E" w:rsidP="000C0F2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9AE29E2" w14:textId="77777777" w:rsidR="000C0F2E" w:rsidRPr="00D20F89" w:rsidRDefault="000C0F2E" w:rsidP="000C0F2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6DD32DD" w14:textId="77777777" w:rsidR="000C0F2E" w:rsidRDefault="000C0F2E" w:rsidP="00E52688">
      <w:pPr>
        <w:spacing w:line="360" w:lineRule="auto"/>
        <w:jc w:val="both"/>
        <w:rPr>
          <w:rFonts w:ascii="Times New Roman" w:hAnsi="Times New Roman" w:cs="Times New Roman"/>
          <w:sz w:val="24"/>
          <w:szCs w:val="24"/>
        </w:rPr>
      </w:pPr>
    </w:p>
    <w:p w14:paraId="0F2E6870" w14:textId="77777777" w:rsidR="00B73DF7" w:rsidRPr="000C0F2E" w:rsidRDefault="00B73DF7" w:rsidP="00E52688">
      <w:pPr>
        <w:spacing w:line="360" w:lineRule="auto"/>
        <w:jc w:val="both"/>
        <w:rPr>
          <w:rFonts w:ascii="Times New Roman" w:hAnsi="Times New Roman" w:cs="Times New Roman"/>
          <w:b/>
          <w:bCs/>
          <w:sz w:val="24"/>
          <w:szCs w:val="24"/>
        </w:rPr>
      </w:pPr>
      <w:r w:rsidRPr="000C0F2E">
        <w:rPr>
          <w:rFonts w:ascii="Times New Roman" w:hAnsi="Times New Roman" w:cs="Times New Roman"/>
          <w:b/>
          <w:bCs/>
          <w:sz w:val="24"/>
          <w:szCs w:val="24"/>
        </w:rPr>
        <w:t>2. You are a very good baker. Your friends have been suggesting, to make cakes and sell. You are convinced and to begin with you plan to start off from home. How will you differentiate your services from others?</w:t>
      </w:r>
    </w:p>
    <w:p w14:paraId="1D02D752" w14:textId="77777777" w:rsidR="00FD4655" w:rsidRPr="00FD4655" w:rsidRDefault="00FD4655" w:rsidP="00FD4655">
      <w:pPr>
        <w:spacing w:line="360" w:lineRule="auto"/>
        <w:jc w:val="both"/>
        <w:rPr>
          <w:rFonts w:ascii="Times New Roman" w:hAnsi="Times New Roman" w:cs="Times New Roman"/>
          <w:b/>
          <w:bCs/>
          <w:sz w:val="24"/>
          <w:szCs w:val="24"/>
        </w:rPr>
      </w:pPr>
      <w:r w:rsidRPr="00FD4655">
        <w:rPr>
          <w:rFonts w:ascii="Times New Roman" w:hAnsi="Times New Roman" w:cs="Times New Roman"/>
          <w:b/>
          <w:bCs/>
          <w:sz w:val="24"/>
          <w:szCs w:val="24"/>
        </w:rPr>
        <w:t>Answer:</w:t>
      </w:r>
    </w:p>
    <w:p w14:paraId="29FF3F19" w14:textId="110B363D" w:rsidR="00FD4655" w:rsidRDefault="00FD4655" w:rsidP="00FD4655">
      <w:pPr>
        <w:spacing w:line="360" w:lineRule="auto"/>
        <w:jc w:val="both"/>
        <w:rPr>
          <w:rFonts w:ascii="Times New Roman" w:hAnsi="Times New Roman" w:cs="Times New Roman"/>
          <w:sz w:val="24"/>
          <w:szCs w:val="24"/>
        </w:rPr>
      </w:pPr>
      <w:r w:rsidRPr="00FD4655">
        <w:rPr>
          <w:rFonts w:ascii="Times New Roman" w:hAnsi="Times New Roman" w:cs="Times New Roman"/>
          <w:b/>
          <w:bCs/>
          <w:sz w:val="24"/>
          <w:szCs w:val="24"/>
          <w:u w:val="single"/>
        </w:rPr>
        <w:t>Introduction</w:t>
      </w:r>
      <w:r w:rsidRPr="00FD4655">
        <w:rPr>
          <w:rFonts w:ascii="Times New Roman" w:hAnsi="Times New Roman" w:cs="Times New Roman"/>
          <w:b/>
          <w:bCs/>
          <w:sz w:val="24"/>
          <w:szCs w:val="24"/>
        </w:rPr>
        <w:t>:</w:t>
      </w:r>
    </w:p>
    <w:p w14:paraId="50B0558E" w14:textId="2BDB5A8E" w:rsidR="00FD4655" w:rsidRDefault="00B62039" w:rsidP="00E52688">
      <w:pPr>
        <w:spacing w:line="360" w:lineRule="auto"/>
        <w:jc w:val="both"/>
        <w:rPr>
          <w:rFonts w:ascii="Times New Roman" w:hAnsi="Times New Roman" w:cs="Times New Roman"/>
          <w:sz w:val="24"/>
          <w:szCs w:val="24"/>
        </w:rPr>
      </w:pPr>
      <w:r w:rsidRPr="00B62039">
        <w:rPr>
          <w:rFonts w:ascii="Times New Roman" w:hAnsi="Times New Roman" w:cs="Times New Roman"/>
          <w:sz w:val="24"/>
          <w:szCs w:val="24"/>
        </w:rPr>
        <w:t xml:space="preserve">Starting a home-based cake business is an exciting venture, especially for a passionate baker like you. With friends encouraging you, you’ve decided to turn your love for baking into a small business. As the cake market is highly competitive, standing out is crucial to attract customers. To differentiate your services, you’ll focus on unique aspects, such as personalized designs, organic ingredients, and customized </w:t>
      </w:r>
      <w:proofErr w:type="spellStart"/>
      <w:r w:rsidRPr="00B62039">
        <w:rPr>
          <w:rFonts w:ascii="Times New Roman" w:hAnsi="Times New Roman" w:cs="Times New Roman"/>
          <w:sz w:val="24"/>
          <w:szCs w:val="24"/>
        </w:rPr>
        <w:t>flavors</w:t>
      </w:r>
      <w:proofErr w:type="spellEnd"/>
      <w:r w:rsidRPr="00B62039">
        <w:rPr>
          <w:rFonts w:ascii="Times New Roman" w:hAnsi="Times New Roman" w:cs="Times New Roman"/>
          <w:sz w:val="24"/>
          <w:szCs w:val="24"/>
        </w:rPr>
        <w:t xml:space="preserve"> that cater to individual preferences and dietary needs. By providing cakes that are not only delicious but also visually stunning and tailored to customers’ tastes, you’ll create a memorable experience. Additionally, offering exceptional customer service, prompt delivery, and creative packaging will help build a loyal customer base and set you apart in the market, making each cake order special and unique.</w:t>
      </w:r>
    </w:p>
    <w:p w14:paraId="09970201" w14:textId="77777777" w:rsidR="00B62039" w:rsidRDefault="00B62039" w:rsidP="00E52688">
      <w:pPr>
        <w:spacing w:line="360" w:lineRule="auto"/>
        <w:jc w:val="both"/>
        <w:rPr>
          <w:rFonts w:ascii="Times New Roman" w:hAnsi="Times New Roman" w:cs="Times New Roman"/>
          <w:sz w:val="24"/>
          <w:szCs w:val="24"/>
        </w:rPr>
      </w:pPr>
    </w:p>
    <w:p w14:paraId="04AA1CAE" w14:textId="77777777" w:rsidR="000C0F2E" w:rsidRPr="00FF5F02" w:rsidRDefault="000C0F2E" w:rsidP="000C0F2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D1AE547"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BDA92C2"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B3CFEA1"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E0164BF"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682A969" w14:textId="77777777" w:rsidR="000C0F2E" w:rsidRPr="00FF5F02" w:rsidRDefault="000C0F2E" w:rsidP="000C0F2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DA9F98F" w14:textId="77777777" w:rsidR="000C0F2E" w:rsidRPr="00D20F89" w:rsidRDefault="000C0F2E" w:rsidP="000C0F2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8D1D375" w14:textId="77777777" w:rsidR="000C0F2E" w:rsidRDefault="000C0F2E" w:rsidP="00E52688">
      <w:pPr>
        <w:spacing w:line="360" w:lineRule="auto"/>
        <w:jc w:val="both"/>
        <w:rPr>
          <w:rFonts w:ascii="Times New Roman" w:hAnsi="Times New Roman" w:cs="Times New Roman"/>
          <w:sz w:val="24"/>
          <w:szCs w:val="24"/>
        </w:rPr>
      </w:pPr>
    </w:p>
    <w:p w14:paraId="73F63A45" w14:textId="77777777" w:rsidR="00B73DF7" w:rsidRPr="000C0F2E" w:rsidRDefault="00B73DF7" w:rsidP="00E52688">
      <w:pPr>
        <w:spacing w:line="360" w:lineRule="auto"/>
        <w:jc w:val="both"/>
        <w:rPr>
          <w:rFonts w:ascii="Times New Roman" w:hAnsi="Times New Roman" w:cs="Times New Roman"/>
          <w:b/>
          <w:bCs/>
          <w:sz w:val="24"/>
          <w:szCs w:val="24"/>
        </w:rPr>
      </w:pPr>
      <w:r w:rsidRPr="000C0F2E">
        <w:rPr>
          <w:rFonts w:ascii="Times New Roman" w:hAnsi="Times New Roman" w:cs="Times New Roman"/>
          <w:b/>
          <w:bCs/>
          <w:sz w:val="24"/>
          <w:szCs w:val="24"/>
        </w:rPr>
        <w:t>3. You have opened a new tea and coffee store. It also has snacks and other condiments. Although the business volumes have been growing, what you really aspire for is a loyal customer base. The customer loyalty is important as you plan to expand your services to other parts of the city.</w:t>
      </w:r>
    </w:p>
    <w:p w14:paraId="634EFE3D" w14:textId="77777777" w:rsidR="00B73DF7" w:rsidRDefault="00B73DF7" w:rsidP="00E52688">
      <w:pPr>
        <w:spacing w:line="360" w:lineRule="auto"/>
        <w:jc w:val="both"/>
        <w:rPr>
          <w:rFonts w:ascii="Times New Roman" w:hAnsi="Times New Roman" w:cs="Times New Roman"/>
          <w:sz w:val="24"/>
          <w:szCs w:val="24"/>
        </w:rPr>
      </w:pPr>
      <w:r w:rsidRPr="000C0F2E">
        <w:rPr>
          <w:rFonts w:ascii="Times New Roman" w:hAnsi="Times New Roman" w:cs="Times New Roman"/>
          <w:b/>
          <w:bCs/>
          <w:sz w:val="24"/>
          <w:szCs w:val="24"/>
        </w:rPr>
        <w:t>a. How will you build a service brand in an environment like this?</w:t>
      </w:r>
    </w:p>
    <w:p w14:paraId="1ABA506D" w14:textId="77777777" w:rsidR="00FD4655" w:rsidRPr="00FD4655" w:rsidRDefault="00FD4655" w:rsidP="00FD4655">
      <w:pPr>
        <w:spacing w:line="360" w:lineRule="auto"/>
        <w:jc w:val="both"/>
        <w:rPr>
          <w:rFonts w:ascii="Times New Roman" w:hAnsi="Times New Roman" w:cs="Times New Roman"/>
          <w:b/>
          <w:bCs/>
          <w:sz w:val="24"/>
          <w:szCs w:val="24"/>
        </w:rPr>
      </w:pPr>
      <w:r w:rsidRPr="00FD4655">
        <w:rPr>
          <w:rFonts w:ascii="Times New Roman" w:hAnsi="Times New Roman" w:cs="Times New Roman"/>
          <w:b/>
          <w:bCs/>
          <w:sz w:val="24"/>
          <w:szCs w:val="24"/>
        </w:rPr>
        <w:t>Answer:</w:t>
      </w:r>
    </w:p>
    <w:p w14:paraId="25364288" w14:textId="78AC34DE" w:rsidR="00FD4655" w:rsidRDefault="00FD4655" w:rsidP="00FD4655">
      <w:pPr>
        <w:spacing w:line="360" w:lineRule="auto"/>
        <w:jc w:val="both"/>
        <w:rPr>
          <w:rFonts w:ascii="Times New Roman" w:hAnsi="Times New Roman" w:cs="Times New Roman"/>
          <w:sz w:val="24"/>
          <w:szCs w:val="24"/>
        </w:rPr>
      </w:pPr>
      <w:r w:rsidRPr="00FD4655">
        <w:rPr>
          <w:rFonts w:ascii="Times New Roman" w:hAnsi="Times New Roman" w:cs="Times New Roman"/>
          <w:b/>
          <w:bCs/>
          <w:sz w:val="24"/>
          <w:szCs w:val="24"/>
          <w:u w:val="single"/>
        </w:rPr>
        <w:t>Introduction</w:t>
      </w:r>
      <w:r w:rsidRPr="00FD4655">
        <w:rPr>
          <w:rFonts w:ascii="Times New Roman" w:hAnsi="Times New Roman" w:cs="Times New Roman"/>
          <w:b/>
          <w:bCs/>
          <w:sz w:val="24"/>
          <w:szCs w:val="24"/>
        </w:rPr>
        <w:t>:</w:t>
      </w:r>
    </w:p>
    <w:p w14:paraId="66F9DDAE" w14:textId="16969B76" w:rsidR="00FD4655" w:rsidRDefault="005A4201" w:rsidP="00E52688">
      <w:pPr>
        <w:spacing w:line="360" w:lineRule="auto"/>
        <w:jc w:val="both"/>
        <w:rPr>
          <w:rFonts w:ascii="Times New Roman" w:hAnsi="Times New Roman" w:cs="Times New Roman"/>
          <w:sz w:val="24"/>
          <w:szCs w:val="24"/>
        </w:rPr>
      </w:pPr>
      <w:r w:rsidRPr="005A4201">
        <w:rPr>
          <w:rFonts w:ascii="Times New Roman" w:hAnsi="Times New Roman" w:cs="Times New Roman"/>
          <w:sz w:val="24"/>
          <w:szCs w:val="24"/>
        </w:rPr>
        <w:t>In a competitive tea and coffee market, establishing a strong service brand is essential for creating a loyal customer base. With the ultimate goal of expanding across the city, building customer loyalty becomes crucial. This involves creating a unique brand experience that resonates with customers, encourages repeat visits, and fosters a sense of community. By consistently delivering high-quality products, attentive customer service, and engaging marketing efforts, the store can set itself apart and build a lasting brand identity.</w:t>
      </w:r>
    </w:p>
    <w:p w14:paraId="09BA4A81" w14:textId="77777777" w:rsidR="005A4201" w:rsidRDefault="005A4201" w:rsidP="00E52688">
      <w:pPr>
        <w:spacing w:line="360" w:lineRule="auto"/>
        <w:jc w:val="both"/>
        <w:rPr>
          <w:rFonts w:ascii="Times New Roman" w:hAnsi="Times New Roman" w:cs="Times New Roman"/>
          <w:sz w:val="24"/>
          <w:szCs w:val="24"/>
        </w:rPr>
      </w:pPr>
    </w:p>
    <w:p w14:paraId="159E0EAC" w14:textId="77777777" w:rsidR="000C0F2E" w:rsidRPr="00FF5F02" w:rsidRDefault="000C0F2E" w:rsidP="000C0F2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BA59E6B"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BBB6914"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FBB07FE"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52E9268"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6B398CB" w14:textId="77777777" w:rsidR="000C0F2E" w:rsidRPr="00FF5F02" w:rsidRDefault="000C0F2E" w:rsidP="000C0F2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2F964B7" w14:textId="77777777" w:rsidR="000C0F2E" w:rsidRPr="00D20F89" w:rsidRDefault="000C0F2E" w:rsidP="000C0F2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7AFB94E" w14:textId="77777777" w:rsidR="00FD4655" w:rsidRDefault="00FD4655" w:rsidP="00E52688">
      <w:pPr>
        <w:spacing w:line="360" w:lineRule="auto"/>
        <w:jc w:val="both"/>
        <w:rPr>
          <w:rFonts w:ascii="Times New Roman" w:hAnsi="Times New Roman" w:cs="Times New Roman"/>
          <w:sz w:val="24"/>
          <w:szCs w:val="24"/>
        </w:rPr>
      </w:pPr>
    </w:p>
    <w:p w14:paraId="6FDB905E" w14:textId="687C668A" w:rsidR="002B5A6B" w:rsidRPr="000C0F2E" w:rsidRDefault="00B73DF7" w:rsidP="00E52688">
      <w:pPr>
        <w:spacing w:line="360" w:lineRule="auto"/>
        <w:jc w:val="both"/>
        <w:rPr>
          <w:rFonts w:ascii="Times New Roman" w:hAnsi="Times New Roman" w:cs="Times New Roman"/>
          <w:b/>
          <w:bCs/>
          <w:sz w:val="24"/>
          <w:szCs w:val="24"/>
        </w:rPr>
      </w:pPr>
      <w:r w:rsidRPr="000C0F2E">
        <w:rPr>
          <w:rFonts w:ascii="Times New Roman" w:hAnsi="Times New Roman" w:cs="Times New Roman"/>
          <w:b/>
          <w:bCs/>
          <w:sz w:val="24"/>
          <w:szCs w:val="24"/>
        </w:rPr>
        <w:t>b. How will build a loyal base of customers?</w:t>
      </w:r>
    </w:p>
    <w:p w14:paraId="6014AC4D" w14:textId="77777777" w:rsidR="00FD4655" w:rsidRPr="00FD4655" w:rsidRDefault="00FD4655" w:rsidP="00FD4655">
      <w:pPr>
        <w:spacing w:line="360" w:lineRule="auto"/>
        <w:jc w:val="both"/>
        <w:rPr>
          <w:rFonts w:ascii="Times New Roman" w:hAnsi="Times New Roman" w:cs="Times New Roman"/>
          <w:b/>
          <w:bCs/>
          <w:sz w:val="24"/>
          <w:szCs w:val="24"/>
        </w:rPr>
      </w:pPr>
      <w:r w:rsidRPr="00FD4655">
        <w:rPr>
          <w:rFonts w:ascii="Times New Roman" w:hAnsi="Times New Roman" w:cs="Times New Roman"/>
          <w:b/>
          <w:bCs/>
          <w:sz w:val="24"/>
          <w:szCs w:val="24"/>
        </w:rPr>
        <w:t>Answer:</w:t>
      </w:r>
    </w:p>
    <w:p w14:paraId="6029FF7F" w14:textId="1422F40C" w:rsidR="00FD4655" w:rsidRDefault="00FD4655" w:rsidP="00FD4655">
      <w:pPr>
        <w:spacing w:line="360" w:lineRule="auto"/>
        <w:jc w:val="both"/>
        <w:rPr>
          <w:rFonts w:ascii="Times New Roman" w:hAnsi="Times New Roman" w:cs="Times New Roman"/>
          <w:sz w:val="24"/>
          <w:szCs w:val="24"/>
        </w:rPr>
      </w:pPr>
      <w:r w:rsidRPr="00FD4655">
        <w:rPr>
          <w:rFonts w:ascii="Times New Roman" w:hAnsi="Times New Roman" w:cs="Times New Roman"/>
          <w:b/>
          <w:bCs/>
          <w:sz w:val="24"/>
          <w:szCs w:val="24"/>
          <w:u w:val="single"/>
        </w:rPr>
        <w:t>Introduction</w:t>
      </w:r>
      <w:r w:rsidRPr="00FD4655">
        <w:rPr>
          <w:rFonts w:ascii="Times New Roman" w:hAnsi="Times New Roman" w:cs="Times New Roman"/>
          <w:b/>
          <w:bCs/>
          <w:sz w:val="24"/>
          <w:szCs w:val="24"/>
        </w:rPr>
        <w:t>:</w:t>
      </w:r>
    </w:p>
    <w:p w14:paraId="78D009CB" w14:textId="3CF73FF2" w:rsidR="00FD4655" w:rsidRDefault="00F27030" w:rsidP="00E52688">
      <w:pPr>
        <w:spacing w:line="360" w:lineRule="auto"/>
        <w:jc w:val="both"/>
        <w:rPr>
          <w:rFonts w:ascii="Times New Roman" w:hAnsi="Times New Roman" w:cs="Times New Roman"/>
          <w:sz w:val="24"/>
          <w:szCs w:val="24"/>
        </w:rPr>
      </w:pPr>
      <w:r w:rsidRPr="00F27030">
        <w:rPr>
          <w:rFonts w:ascii="Times New Roman" w:hAnsi="Times New Roman" w:cs="Times New Roman"/>
          <w:sz w:val="24"/>
          <w:szCs w:val="24"/>
        </w:rPr>
        <w:t>In a growing tea and coffee business, cultivating a loyal customer base is key to sustained success and future expansion. Loyal customers not only ensure steady revenue but also act as brand ambassadors, helping to attract new patrons. Building loyalty requires a focus on delivering consistent quality, personalized experiences, and exceptional customer service. Additionally, creating an inviting atmosphere, introducing loyalty programs, and gathering feedback are essential strategies for fostering long-term relationships and encouraging repeat visits to the store.</w:t>
      </w:r>
    </w:p>
    <w:p w14:paraId="2B974475" w14:textId="77777777" w:rsidR="00F27030" w:rsidRDefault="00F27030" w:rsidP="00E52688">
      <w:pPr>
        <w:spacing w:line="360" w:lineRule="auto"/>
        <w:jc w:val="both"/>
        <w:rPr>
          <w:rFonts w:ascii="Times New Roman" w:hAnsi="Times New Roman" w:cs="Times New Roman"/>
          <w:sz w:val="24"/>
          <w:szCs w:val="24"/>
        </w:rPr>
      </w:pPr>
    </w:p>
    <w:p w14:paraId="12D3F338" w14:textId="77777777" w:rsidR="000C0F2E" w:rsidRPr="00FF5F02" w:rsidRDefault="000C0F2E" w:rsidP="000C0F2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8265A06"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258783D"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70990C1"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50318BB" w14:textId="77777777" w:rsidR="000C0F2E" w:rsidRPr="00FF5F02" w:rsidRDefault="000C0F2E" w:rsidP="000C0F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2D85E87" w14:textId="77777777" w:rsidR="000C0F2E" w:rsidRPr="00FF5F02" w:rsidRDefault="000C0F2E" w:rsidP="000C0F2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1AF3B69" w14:textId="77777777" w:rsidR="000C0F2E" w:rsidRPr="00D20F89" w:rsidRDefault="000C0F2E" w:rsidP="000C0F2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3EE685AA" w14:textId="77777777" w:rsidR="00FD4655" w:rsidRDefault="00FD4655" w:rsidP="00E52688">
      <w:pPr>
        <w:spacing w:line="360" w:lineRule="auto"/>
        <w:jc w:val="both"/>
        <w:rPr>
          <w:rFonts w:ascii="Times New Roman" w:hAnsi="Times New Roman" w:cs="Times New Roman"/>
          <w:sz w:val="24"/>
          <w:szCs w:val="24"/>
        </w:rPr>
      </w:pPr>
    </w:p>
    <w:p w14:paraId="6E66A078" w14:textId="77777777" w:rsidR="00B73DF7" w:rsidRPr="00B73DF7" w:rsidRDefault="00B73DF7" w:rsidP="00E52688">
      <w:pPr>
        <w:spacing w:line="360" w:lineRule="auto"/>
        <w:jc w:val="both"/>
        <w:rPr>
          <w:rFonts w:ascii="Times New Roman" w:hAnsi="Times New Roman" w:cs="Times New Roman"/>
          <w:sz w:val="24"/>
          <w:szCs w:val="24"/>
        </w:rPr>
      </w:pPr>
    </w:p>
    <w:sectPr w:rsidR="00B73DF7" w:rsidRPr="00B73DF7" w:rsidSect="00C17FB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F7"/>
    <w:rsid w:val="00052665"/>
    <w:rsid w:val="000C0F2E"/>
    <w:rsid w:val="00171F07"/>
    <w:rsid w:val="001F6B1A"/>
    <w:rsid w:val="00261E90"/>
    <w:rsid w:val="002B5A6B"/>
    <w:rsid w:val="003B59D5"/>
    <w:rsid w:val="004C5345"/>
    <w:rsid w:val="00533E2B"/>
    <w:rsid w:val="005A4201"/>
    <w:rsid w:val="0084217A"/>
    <w:rsid w:val="008A3539"/>
    <w:rsid w:val="008D1260"/>
    <w:rsid w:val="008D4BCC"/>
    <w:rsid w:val="009B4D78"/>
    <w:rsid w:val="00AD0316"/>
    <w:rsid w:val="00B00370"/>
    <w:rsid w:val="00B071E9"/>
    <w:rsid w:val="00B32C6E"/>
    <w:rsid w:val="00B62039"/>
    <w:rsid w:val="00B73DF7"/>
    <w:rsid w:val="00BE6F6D"/>
    <w:rsid w:val="00C17FBB"/>
    <w:rsid w:val="00C371E8"/>
    <w:rsid w:val="00C60BCB"/>
    <w:rsid w:val="00E52688"/>
    <w:rsid w:val="00F27030"/>
    <w:rsid w:val="00FD46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FCAD"/>
  <w15:chartTrackingRefBased/>
  <w15:docId w15:val="{F7B7627A-3FA6-4B43-8B3F-86AD3A1A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655"/>
    <w:pPr>
      <w:ind w:left="720"/>
      <w:contextualSpacing/>
    </w:pPr>
  </w:style>
  <w:style w:type="character" w:styleId="Hyperlink">
    <w:name w:val="Hyperlink"/>
    <w:basedOn w:val="DefaultParagraphFont"/>
    <w:uiPriority w:val="99"/>
    <w:unhideWhenUsed/>
    <w:rsid w:val="000C0F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2024-10-16T07:52:00Z</dcterms:created>
  <dcterms:modified xsi:type="dcterms:W3CDTF">2024-10-16T09:51:00Z</dcterms:modified>
</cp:coreProperties>
</file>