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D6AB4" w14:textId="77777777" w:rsidR="00DE18B2" w:rsidRPr="00503509" w:rsidRDefault="00DE18B2" w:rsidP="00DE18B2">
      <w:pPr>
        <w:spacing w:line="276" w:lineRule="auto"/>
        <w:jc w:val="center"/>
        <w:rPr>
          <w:rFonts w:ascii="Times New Roman" w:hAnsi="Times New Roman" w:cs="Times New Roman"/>
          <w:b/>
          <w:bCs/>
          <w:sz w:val="32"/>
          <w:szCs w:val="32"/>
          <w:u w:val="single"/>
        </w:rPr>
      </w:pPr>
      <w:r w:rsidRPr="00503509">
        <w:rPr>
          <w:rFonts w:ascii="Times New Roman" w:hAnsi="Times New Roman" w:cs="Times New Roman"/>
          <w:b/>
          <w:bCs/>
          <w:sz w:val="32"/>
          <w:szCs w:val="32"/>
          <w:highlight w:val="green"/>
          <w:u w:val="single"/>
        </w:rPr>
        <w:t>Strategic Financial Management</w:t>
      </w:r>
    </w:p>
    <w:p w14:paraId="353297AA" w14:textId="77777777" w:rsidR="00503509" w:rsidRPr="00B100E2" w:rsidRDefault="00503509" w:rsidP="00503509">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70F117E4" w14:textId="77777777" w:rsidR="00503509" w:rsidRDefault="00503509" w:rsidP="00503509">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66A5ACFE" w14:textId="469B4180" w:rsidR="004C5335" w:rsidRPr="00C47FB5" w:rsidRDefault="00DE18B2" w:rsidP="00DE18B2">
      <w:pPr>
        <w:spacing w:line="276" w:lineRule="auto"/>
        <w:jc w:val="both"/>
        <w:rPr>
          <w:rFonts w:ascii="Times New Roman" w:hAnsi="Times New Roman" w:cs="Times New Roman"/>
          <w:b/>
          <w:bCs/>
          <w:sz w:val="24"/>
          <w:szCs w:val="24"/>
        </w:rPr>
      </w:pPr>
      <w:r w:rsidRPr="00C47FB5">
        <w:rPr>
          <w:rFonts w:ascii="Times New Roman" w:hAnsi="Times New Roman" w:cs="Times New Roman"/>
          <w:b/>
          <w:bCs/>
          <w:sz w:val="24"/>
          <w:szCs w:val="24"/>
        </w:rPr>
        <w:t>Q1.</w:t>
      </w:r>
      <w:r w:rsidR="008C28BC" w:rsidRPr="00C47FB5">
        <w:rPr>
          <w:rFonts w:ascii="Times New Roman" w:hAnsi="Times New Roman" w:cs="Times New Roman"/>
          <w:b/>
          <w:bCs/>
          <w:sz w:val="24"/>
          <w:szCs w:val="24"/>
        </w:rPr>
        <w:t xml:space="preserve"> </w:t>
      </w:r>
      <w:r w:rsidRPr="00C47FB5">
        <w:rPr>
          <w:rFonts w:ascii="Times New Roman" w:hAnsi="Times New Roman" w:cs="Times New Roman"/>
          <w:b/>
          <w:bCs/>
          <w:sz w:val="24"/>
          <w:szCs w:val="24"/>
        </w:rPr>
        <w:t xml:space="preserve">You are the Chief Financial Officer of a mid-sized manufacturing company that has consistently generated stable profits over the past five years. Recently, the board of directors is considering a change in the company's dividend policy to enhance shareholder satisfaction while ensuring sufficient funds for future growth. </w:t>
      </w:r>
      <w:r w:rsidR="009606CF" w:rsidRPr="00C47FB5">
        <w:rPr>
          <w:rFonts w:ascii="Times New Roman" w:hAnsi="Times New Roman" w:cs="Times New Roman"/>
          <w:b/>
          <w:bCs/>
          <w:sz w:val="24"/>
          <w:szCs w:val="24"/>
        </w:rPr>
        <w:t>Analyse</w:t>
      </w:r>
      <w:r w:rsidRPr="00C47FB5">
        <w:rPr>
          <w:rFonts w:ascii="Times New Roman" w:hAnsi="Times New Roman" w:cs="Times New Roman"/>
          <w:b/>
          <w:bCs/>
          <w:sz w:val="24"/>
          <w:szCs w:val="24"/>
        </w:rPr>
        <w:t xml:space="preserve"> the potential impacts of adopting a stable dividend payout ratio policy versus a residual dividend policy.</w:t>
      </w:r>
    </w:p>
    <w:p w14:paraId="3E92F824" w14:textId="015F8E10" w:rsidR="004C5335" w:rsidRPr="004C5335" w:rsidRDefault="004C5335" w:rsidP="00DE18B2">
      <w:pPr>
        <w:spacing w:line="276" w:lineRule="auto"/>
        <w:jc w:val="both"/>
        <w:rPr>
          <w:rFonts w:ascii="Times New Roman" w:hAnsi="Times New Roman" w:cs="Times New Roman"/>
          <w:b/>
          <w:bCs/>
          <w:sz w:val="24"/>
          <w:szCs w:val="24"/>
        </w:rPr>
      </w:pPr>
      <w:r w:rsidRPr="004C5335">
        <w:rPr>
          <w:rFonts w:ascii="Times New Roman" w:hAnsi="Times New Roman" w:cs="Times New Roman"/>
          <w:b/>
          <w:bCs/>
          <w:sz w:val="24"/>
          <w:szCs w:val="24"/>
        </w:rPr>
        <w:t>Answer:</w:t>
      </w:r>
    </w:p>
    <w:p w14:paraId="3DED29A7" w14:textId="5438954F" w:rsidR="004C5335" w:rsidRPr="004C5335" w:rsidRDefault="004C5335" w:rsidP="00DE18B2">
      <w:pPr>
        <w:spacing w:line="276" w:lineRule="auto"/>
        <w:jc w:val="both"/>
        <w:rPr>
          <w:rFonts w:ascii="Times New Roman" w:hAnsi="Times New Roman" w:cs="Times New Roman"/>
          <w:b/>
          <w:bCs/>
          <w:sz w:val="24"/>
          <w:szCs w:val="24"/>
        </w:rPr>
      </w:pPr>
      <w:r w:rsidRPr="004C5335">
        <w:rPr>
          <w:rFonts w:ascii="Times New Roman" w:hAnsi="Times New Roman" w:cs="Times New Roman"/>
          <w:b/>
          <w:bCs/>
          <w:sz w:val="24"/>
          <w:szCs w:val="24"/>
          <w:u w:val="single"/>
        </w:rPr>
        <w:t>Introduction</w:t>
      </w:r>
      <w:r w:rsidRPr="004C5335">
        <w:rPr>
          <w:rFonts w:ascii="Times New Roman" w:hAnsi="Times New Roman" w:cs="Times New Roman"/>
          <w:b/>
          <w:bCs/>
          <w:sz w:val="24"/>
          <w:szCs w:val="24"/>
        </w:rPr>
        <w:t>:</w:t>
      </w:r>
    </w:p>
    <w:p w14:paraId="31DD87D2" w14:textId="099640E7" w:rsidR="004C5335" w:rsidRDefault="00AC5A60" w:rsidP="00DE18B2">
      <w:pPr>
        <w:spacing w:line="276" w:lineRule="auto"/>
        <w:jc w:val="both"/>
        <w:rPr>
          <w:rFonts w:ascii="Times New Roman" w:hAnsi="Times New Roman" w:cs="Times New Roman"/>
          <w:sz w:val="24"/>
          <w:szCs w:val="24"/>
        </w:rPr>
      </w:pPr>
      <w:r w:rsidRPr="00AC5A60">
        <w:rPr>
          <w:rFonts w:ascii="Times New Roman" w:hAnsi="Times New Roman" w:cs="Times New Roman"/>
          <w:sz w:val="24"/>
          <w:szCs w:val="24"/>
        </w:rPr>
        <w:t>Dividend policy is a critical financial decision that impacts shareholder wealth and the company’s future growth. As the Chief Financial Officer of a mid-sized manufacturing company with stable profits, evaluating the right approach to dividends is essential. The board is considering changes to enhance shareholder satisfaction while maintaining financial stability. Two primary options are a stable dividend payout ratio policy and a residual dividend policy. A stable payout ratio ensures predictable dividends, boosting investor confidence but may limit flexibility. A residual dividend policy, on the other hand, prioritizes reinvestment, distributing only leftover earnings, leading to variable dividends. This analysis will compare the financial and strategic implications of both policies, examining their effects on shareholder value, growth prospects, and overall corporate financial health.</w:t>
      </w:r>
    </w:p>
    <w:p w14:paraId="351D6647" w14:textId="77777777" w:rsidR="00AC5A60" w:rsidRDefault="00AC5A60" w:rsidP="00DE18B2">
      <w:pPr>
        <w:spacing w:line="276" w:lineRule="auto"/>
        <w:jc w:val="both"/>
        <w:rPr>
          <w:rFonts w:ascii="Times New Roman" w:hAnsi="Times New Roman" w:cs="Times New Roman"/>
          <w:sz w:val="24"/>
          <w:szCs w:val="24"/>
        </w:rPr>
      </w:pPr>
    </w:p>
    <w:p w14:paraId="674B220C" w14:textId="77777777" w:rsidR="00A851EF" w:rsidRPr="00FF5F02" w:rsidRDefault="00A851EF" w:rsidP="00A851E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8660465" w14:textId="77777777" w:rsidR="00A851EF" w:rsidRPr="00FF5F02" w:rsidRDefault="00A851EF" w:rsidP="00A851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CC36EF6" w14:textId="77777777" w:rsidR="00A851EF" w:rsidRPr="00FF5F02" w:rsidRDefault="00A851EF" w:rsidP="00A851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08485CB" w14:textId="77777777" w:rsidR="00A851EF" w:rsidRPr="00FF5F02" w:rsidRDefault="00A851EF" w:rsidP="00A851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70D9FF4" w14:textId="77777777" w:rsidR="00A851EF" w:rsidRPr="00FF5F02" w:rsidRDefault="00A851EF" w:rsidP="00A851E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0BE1A00" w14:textId="77777777" w:rsidR="00A851EF" w:rsidRPr="00FF5F02" w:rsidRDefault="00A851EF" w:rsidP="00A851E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6B8BD49" w14:textId="37F83AFB" w:rsidR="004C5335" w:rsidRPr="004C5335" w:rsidRDefault="00A851EF" w:rsidP="00A851EF">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3907046" w14:textId="77777777" w:rsidR="00A851EF" w:rsidRDefault="00A851EF" w:rsidP="00DE18B2">
      <w:pPr>
        <w:spacing w:line="276" w:lineRule="auto"/>
        <w:jc w:val="both"/>
        <w:rPr>
          <w:rFonts w:ascii="Times New Roman" w:hAnsi="Times New Roman" w:cs="Times New Roman"/>
          <w:b/>
          <w:bCs/>
          <w:sz w:val="24"/>
          <w:szCs w:val="24"/>
        </w:rPr>
      </w:pPr>
    </w:p>
    <w:p w14:paraId="56A73289" w14:textId="1969312E" w:rsidR="00DE18B2" w:rsidRPr="000D65E3" w:rsidRDefault="00DE18B2" w:rsidP="00DE18B2">
      <w:pPr>
        <w:spacing w:line="276" w:lineRule="auto"/>
        <w:jc w:val="both"/>
        <w:rPr>
          <w:rFonts w:ascii="Times New Roman" w:hAnsi="Times New Roman" w:cs="Times New Roman"/>
          <w:b/>
          <w:bCs/>
          <w:sz w:val="24"/>
          <w:szCs w:val="24"/>
        </w:rPr>
      </w:pPr>
      <w:r w:rsidRPr="000D65E3">
        <w:rPr>
          <w:rFonts w:ascii="Times New Roman" w:hAnsi="Times New Roman" w:cs="Times New Roman"/>
          <w:b/>
          <w:bCs/>
          <w:sz w:val="24"/>
          <w:szCs w:val="24"/>
        </w:rPr>
        <w:t>Q2. Using the binomial model, calculate the value of a European call option with the following parameters: a stock currently priced at INR 100, It is known that in the first 6 months of current year from now prices will either move up to by 10% or go down by 10%, a strike price of INR 110, and a risk-free interest rate of 5%. Assume the option expires in one year. Calculate showing all the step in tabular format.</w:t>
      </w:r>
    </w:p>
    <w:p w14:paraId="4B542864" w14:textId="77777777" w:rsidR="003C7343" w:rsidRPr="004C5335" w:rsidRDefault="003C7343" w:rsidP="003C7343">
      <w:pPr>
        <w:spacing w:line="276" w:lineRule="auto"/>
        <w:jc w:val="both"/>
        <w:rPr>
          <w:rFonts w:ascii="Times New Roman" w:hAnsi="Times New Roman" w:cs="Times New Roman"/>
          <w:b/>
          <w:bCs/>
          <w:sz w:val="24"/>
          <w:szCs w:val="24"/>
        </w:rPr>
      </w:pPr>
      <w:r w:rsidRPr="004C5335">
        <w:rPr>
          <w:rFonts w:ascii="Times New Roman" w:hAnsi="Times New Roman" w:cs="Times New Roman"/>
          <w:b/>
          <w:bCs/>
          <w:sz w:val="24"/>
          <w:szCs w:val="24"/>
        </w:rPr>
        <w:t>Answer:</w:t>
      </w:r>
    </w:p>
    <w:p w14:paraId="098E1A32" w14:textId="769E5579" w:rsidR="003C7343" w:rsidRDefault="003C7343" w:rsidP="003C7343">
      <w:pPr>
        <w:spacing w:line="276" w:lineRule="auto"/>
        <w:jc w:val="both"/>
        <w:rPr>
          <w:rFonts w:ascii="Times New Roman" w:hAnsi="Times New Roman" w:cs="Times New Roman"/>
          <w:sz w:val="24"/>
          <w:szCs w:val="24"/>
        </w:rPr>
      </w:pPr>
      <w:r w:rsidRPr="004C5335">
        <w:rPr>
          <w:rFonts w:ascii="Times New Roman" w:hAnsi="Times New Roman" w:cs="Times New Roman"/>
          <w:b/>
          <w:bCs/>
          <w:sz w:val="24"/>
          <w:szCs w:val="24"/>
          <w:u w:val="single"/>
        </w:rPr>
        <w:t>Introduction</w:t>
      </w:r>
      <w:r w:rsidRPr="004C5335">
        <w:rPr>
          <w:rFonts w:ascii="Times New Roman" w:hAnsi="Times New Roman" w:cs="Times New Roman"/>
          <w:b/>
          <w:bCs/>
          <w:sz w:val="24"/>
          <w:szCs w:val="24"/>
        </w:rPr>
        <w:t>:</w:t>
      </w:r>
    </w:p>
    <w:p w14:paraId="3FB9856F" w14:textId="011F1CF2" w:rsidR="003C7343" w:rsidRDefault="001128B0" w:rsidP="00DE18B2">
      <w:pPr>
        <w:spacing w:line="276" w:lineRule="auto"/>
        <w:jc w:val="both"/>
        <w:rPr>
          <w:rFonts w:ascii="Times New Roman" w:hAnsi="Times New Roman" w:cs="Times New Roman"/>
          <w:sz w:val="24"/>
          <w:szCs w:val="24"/>
        </w:rPr>
      </w:pPr>
      <w:r w:rsidRPr="001128B0">
        <w:rPr>
          <w:rFonts w:ascii="Times New Roman" w:hAnsi="Times New Roman" w:cs="Times New Roman"/>
          <w:sz w:val="24"/>
          <w:szCs w:val="24"/>
        </w:rPr>
        <w:t>Option pricing is a crucial aspect of financial decision-making, and the binomial model provides a structured approach to valuing options. This model breaks down the option’s life into discrete time periods, allowing stock prices to move up or down at each step. Given a European call option with a current stock price of INR 100, an upward movement of 10% and a downward movement of 10%, a strike price of INR 110, and a risk-free interest rate of 5%, we will determine its value over a one-year period. Using a two-step binomial model, we will calculate the potential stock price movements, option payoffs, risk-neutral probabilities, and the present value of expected payoffs to derive the fair value of the option. The calculations will be presented in a tabular format for clarity.</w:t>
      </w:r>
    </w:p>
    <w:p w14:paraId="7CBCCF9A" w14:textId="77777777" w:rsidR="001128B0" w:rsidRDefault="001128B0" w:rsidP="00DE18B2">
      <w:pPr>
        <w:spacing w:line="276" w:lineRule="auto"/>
        <w:jc w:val="both"/>
        <w:rPr>
          <w:rFonts w:ascii="Times New Roman" w:hAnsi="Times New Roman" w:cs="Times New Roman"/>
          <w:sz w:val="24"/>
          <w:szCs w:val="24"/>
        </w:rPr>
      </w:pPr>
    </w:p>
    <w:p w14:paraId="04ABEDF7" w14:textId="77777777" w:rsidR="00AF4E56" w:rsidRPr="00FF5F02" w:rsidRDefault="00AF4E56" w:rsidP="00AF4E5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2D4CE1B" w14:textId="77777777" w:rsidR="00AF4E56" w:rsidRPr="00FF5F02" w:rsidRDefault="00AF4E56" w:rsidP="00AF4E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8F3D68C" w14:textId="77777777" w:rsidR="00AF4E56" w:rsidRPr="00FF5F02" w:rsidRDefault="00AF4E56" w:rsidP="00AF4E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D7A928C" w14:textId="77777777" w:rsidR="00AF4E56" w:rsidRPr="00FF5F02" w:rsidRDefault="00AF4E56" w:rsidP="00AF4E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254EEF5" w14:textId="77777777" w:rsidR="00AF4E56" w:rsidRPr="00FF5F02" w:rsidRDefault="00AF4E56" w:rsidP="00AF4E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F600EA3" w14:textId="77777777" w:rsidR="00AF4E56" w:rsidRPr="00FF5F02" w:rsidRDefault="00AF4E56" w:rsidP="00AF4E5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FCD5E69" w14:textId="631E50C4" w:rsidR="00AF4E56" w:rsidRDefault="00AF4E56" w:rsidP="00AF4E56">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DD54F69" w14:textId="77777777" w:rsidR="003C7343" w:rsidRDefault="003C7343" w:rsidP="00AF4E56">
      <w:pPr>
        <w:spacing w:line="276" w:lineRule="auto"/>
        <w:jc w:val="center"/>
        <w:rPr>
          <w:rFonts w:ascii="Times New Roman" w:hAnsi="Times New Roman" w:cs="Times New Roman"/>
          <w:sz w:val="24"/>
          <w:szCs w:val="24"/>
        </w:rPr>
      </w:pPr>
    </w:p>
    <w:p w14:paraId="6E0DB9C7" w14:textId="77777777" w:rsidR="003C7343" w:rsidRPr="00C5030B" w:rsidRDefault="00DE18B2" w:rsidP="00DE18B2">
      <w:pPr>
        <w:spacing w:line="276" w:lineRule="auto"/>
        <w:jc w:val="both"/>
        <w:rPr>
          <w:rFonts w:ascii="Times New Roman" w:hAnsi="Times New Roman" w:cs="Times New Roman"/>
          <w:b/>
          <w:bCs/>
          <w:sz w:val="24"/>
          <w:szCs w:val="24"/>
        </w:rPr>
      </w:pPr>
      <w:r w:rsidRPr="00C5030B">
        <w:rPr>
          <w:rFonts w:ascii="Times New Roman" w:hAnsi="Times New Roman" w:cs="Times New Roman"/>
          <w:b/>
          <w:bCs/>
          <w:sz w:val="24"/>
          <w:szCs w:val="24"/>
        </w:rPr>
        <w:t xml:space="preserve">Q3a. A large pharmaceutical company, Pharma Corp, is considering acquiring a smaller biotech firm, Bio Tech Innovations, which </w:t>
      </w:r>
      <w:r w:rsidR="0092435F" w:rsidRPr="00C5030B">
        <w:rPr>
          <w:rFonts w:ascii="Times New Roman" w:hAnsi="Times New Roman" w:cs="Times New Roman"/>
          <w:b/>
          <w:bCs/>
          <w:sz w:val="24"/>
          <w:szCs w:val="24"/>
        </w:rPr>
        <w:t>has developed</w:t>
      </w:r>
      <w:r w:rsidRPr="00C5030B">
        <w:rPr>
          <w:rFonts w:ascii="Times New Roman" w:hAnsi="Times New Roman" w:cs="Times New Roman"/>
          <w:b/>
          <w:bCs/>
          <w:sz w:val="24"/>
          <w:szCs w:val="24"/>
        </w:rPr>
        <w:t xml:space="preserve"> a promising new drug </w:t>
      </w:r>
      <w:r w:rsidR="0092435F" w:rsidRPr="00C5030B">
        <w:rPr>
          <w:rFonts w:ascii="Times New Roman" w:hAnsi="Times New Roman" w:cs="Times New Roman"/>
          <w:b/>
          <w:bCs/>
          <w:sz w:val="24"/>
          <w:szCs w:val="24"/>
        </w:rPr>
        <w:t>that is</w:t>
      </w:r>
      <w:r w:rsidRPr="00C5030B">
        <w:rPr>
          <w:rFonts w:ascii="Times New Roman" w:hAnsi="Times New Roman" w:cs="Times New Roman"/>
          <w:b/>
          <w:bCs/>
          <w:sz w:val="24"/>
          <w:szCs w:val="24"/>
        </w:rPr>
        <w:t xml:space="preserve"> currently in the clinical trial phase. The management believes that the acquisition could create significant synergies. Identify and explain the types of synergies that could result from this acquisition.</w:t>
      </w:r>
    </w:p>
    <w:p w14:paraId="3CF71A9B" w14:textId="77777777" w:rsidR="003C7343" w:rsidRPr="004C5335" w:rsidRDefault="003C7343" w:rsidP="003C7343">
      <w:pPr>
        <w:spacing w:line="276" w:lineRule="auto"/>
        <w:jc w:val="both"/>
        <w:rPr>
          <w:rFonts w:ascii="Times New Roman" w:hAnsi="Times New Roman" w:cs="Times New Roman"/>
          <w:b/>
          <w:bCs/>
          <w:sz w:val="24"/>
          <w:szCs w:val="24"/>
        </w:rPr>
      </w:pPr>
      <w:r w:rsidRPr="004C5335">
        <w:rPr>
          <w:rFonts w:ascii="Times New Roman" w:hAnsi="Times New Roman" w:cs="Times New Roman"/>
          <w:b/>
          <w:bCs/>
          <w:sz w:val="24"/>
          <w:szCs w:val="24"/>
        </w:rPr>
        <w:t>Answer:</w:t>
      </w:r>
    </w:p>
    <w:p w14:paraId="65FEC744" w14:textId="6EC4768F" w:rsidR="003C7343" w:rsidRDefault="003C7343" w:rsidP="003C7343">
      <w:pPr>
        <w:spacing w:line="276" w:lineRule="auto"/>
        <w:jc w:val="both"/>
        <w:rPr>
          <w:rFonts w:ascii="Times New Roman" w:hAnsi="Times New Roman" w:cs="Times New Roman"/>
          <w:sz w:val="24"/>
          <w:szCs w:val="24"/>
        </w:rPr>
      </w:pPr>
      <w:r w:rsidRPr="004C5335">
        <w:rPr>
          <w:rFonts w:ascii="Times New Roman" w:hAnsi="Times New Roman" w:cs="Times New Roman"/>
          <w:b/>
          <w:bCs/>
          <w:sz w:val="24"/>
          <w:szCs w:val="24"/>
          <w:u w:val="single"/>
        </w:rPr>
        <w:t>Introduction</w:t>
      </w:r>
      <w:r w:rsidRPr="004C5335">
        <w:rPr>
          <w:rFonts w:ascii="Times New Roman" w:hAnsi="Times New Roman" w:cs="Times New Roman"/>
          <w:b/>
          <w:bCs/>
          <w:sz w:val="24"/>
          <w:szCs w:val="24"/>
        </w:rPr>
        <w:t>:</w:t>
      </w:r>
    </w:p>
    <w:p w14:paraId="0FF2D1AB" w14:textId="0403438A" w:rsidR="004B281F" w:rsidRDefault="004B281F" w:rsidP="00DE18B2">
      <w:pPr>
        <w:spacing w:line="276" w:lineRule="auto"/>
        <w:jc w:val="both"/>
        <w:rPr>
          <w:rFonts w:ascii="Times New Roman" w:hAnsi="Times New Roman" w:cs="Times New Roman"/>
          <w:sz w:val="24"/>
          <w:szCs w:val="24"/>
        </w:rPr>
      </w:pPr>
      <w:r w:rsidRPr="004B281F">
        <w:rPr>
          <w:rFonts w:ascii="Times New Roman" w:hAnsi="Times New Roman" w:cs="Times New Roman"/>
          <w:sz w:val="24"/>
          <w:szCs w:val="24"/>
        </w:rPr>
        <w:t>Acquisitions in the pharmaceutical industry often aim to create synergies that enhance efficiency, innovation, and profitability. Pharma Corp’s acquisition of Bio Tech Innovations presents an opportunity to leverage synergies, particularly as Bio Tech has a promising new drug in clinical trials. By combining resources, expertise, and market reach, Pharma Corp can maximize the drug’s potential while optimizing costs and operational efficiency. This analysis explores the key synergies that could arise, including cost synergies, revenue synergies, financial synergies, and operational synergies, which can drive long-term value creation.</w:t>
      </w:r>
    </w:p>
    <w:p w14:paraId="1D0D48F8" w14:textId="77777777" w:rsidR="00AF4E56" w:rsidRPr="00FF5F02" w:rsidRDefault="00AF4E56" w:rsidP="00AF4E5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1B51CCD" w14:textId="77777777" w:rsidR="00AF4E56" w:rsidRPr="00FF5F02" w:rsidRDefault="00AF4E56" w:rsidP="00AF4E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C1E9B9F" w14:textId="77777777" w:rsidR="00AF4E56" w:rsidRPr="00FF5F02" w:rsidRDefault="00AF4E56" w:rsidP="00AF4E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D44F09C" w14:textId="77777777" w:rsidR="00AF4E56" w:rsidRPr="00FF5F02" w:rsidRDefault="00AF4E56" w:rsidP="00AF4E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8CF864F" w14:textId="77777777" w:rsidR="00AF4E56" w:rsidRPr="00FF5F02" w:rsidRDefault="00AF4E56" w:rsidP="00AF4E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C60656F" w14:textId="77777777" w:rsidR="00AF4E56" w:rsidRPr="00FF5F02" w:rsidRDefault="00AF4E56" w:rsidP="00AF4E5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04FE59B" w14:textId="092019E9" w:rsidR="003C7343" w:rsidRDefault="00AF4E56" w:rsidP="00AF4E56">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0FAA8FD" w14:textId="36FB8A72" w:rsidR="00DE18B2" w:rsidRPr="004B281F" w:rsidRDefault="00DE18B2" w:rsidP="00DE18B2">
      <w:pPr>
        <w:spacing w:line="276" w:lineRule="auto"/>
        <w:jc w:val="both"/>
        <w:rPr>
          <w:rFonts w:ascii="Times New Roman" w:hAnsi="Times New Roman" w:cs="Times New Roman"/>
          <w:b/>
          <w:bCs/>
          <w:sz w:val="24"/>
          <w:szCs w:val="24"/>
        </w:rPr>
      </w:pPr>
      <w:r w:rsidRPr="004B281F">
        <w:rPr>
          <w:rFonts w:ascii="Times New Roman" w:hAnsi="Times New Roman" w:cs="Times New Roman"/>
          <w:b/>
          <w:bCs/>
          <w:sz w:val="24"/>
          <w:szCs w:val="24"/>
        </w:rPr>
        <w:lastRenderedPageBreak/>
        <w:t>Q3b.</w:t>
      </w:r>
      <w:r w:rsidR="0092435F" w:rsidRPr="004B281F">
        <w:rPr>
          <w:rFonts w:ascii="Times New Roman" w:hAnsi="Times New Roman" w:cs="Times New Roman"/>
          <w:b/>
          <w:bCs/>
          <w:sz w:val="24"/>
          <w:szCs w:val="24"/>
        </w:rPr>
        <w:t xml:space="preserve"> </w:t>
      </w:r>
      <w:r w:rsidRPr="004B281F">
        <w:rPr>
          <w:rFonts w:ascii="Times New Roman" w:hAnsi="Times New Roman" w:cs="Times New Roman"/>
          <w:b/>
          <w:bCs/>
          <w:sz w:val="24"/>
          <w:szCs w:val="24"/>
        </w:rPr>
        <w:t>Young Ltd pays INR 8 as annual preference dividends and has a required rate of return of 12%.</w:t>
      </w:r>
      <w:r w:rsidR="0092435F" w:rsidRPr="004B281F">
        <w:rPr>
          <w:rFonts w:ascii="Times New Roman" w:hAnsi="Times New Roman" w:cs="Times New Roman"/>
          <w:b/>
          <w:bCs/>
          <w:sz w:val="24"/>
          <w:szCs w:val="24"/>
        </w:rPr>
        <w:t xml:space="preserve"> </w:t>
      </w:r>
      <w:r w:rsidRPr="004B281F">
        <w:rPr>
          <w:rFonts w:ascii="Times New Roman" w:hAnsi="Times New Roman" w:cs="Times New Roman"/>
          <w:b/>
          <w:bCs/>
          <w:sz w:val="24"/>
          <w:szCs w:val="24"/>
        </w:rPr>
        <w:t>Compute the market price of the preference shares of Young Ltd? Additionally, explain the concept of preference shares.</w:t>
      </w:r>
    </w:p>
    <w:p w14:paraId="47093395" w14:textId="77777777" w:rsidR="003C7343" w:rsidRPr="004C5335" w:rsidRDefault="003C7343" w:rsidP="003C7343">
      <w:pPr>
        <w:spacing w:line="276" w:lineRule="auto"/>
        <w:jc w:val="both"/>
        <w:rPr>
          <w:rFonts w:ascii="Times New Roman" w:hAnsi="Times New Roman" w:cs="Times New Roman"/>
          <w:b/>
          <w:bCs/>
          <w:sz w:val="24"/>
          <w:szCs w:val="24"/>
        </w:rPr>
      </w:pPr>
      <w:r w:rsidRPr="004C5335">
        <w:rPr>
          <w:rFonts w:ascii="Times New Roman" w:hAnsi="Times New Roman" w:cs="Times New Roman"/>
          <w:b/>
          <w:bCs/>
          <w:sz w:val="24"/>
          <w:szCs w:val="24"/>
        </w:rPr>
        <w:t>Answer:</w:t>
      </w:r>
    </w:p>
    <w:p w14:paraId="025D0BC2" w14:textId="470CBB43" w:rsidR="003C7343" w:rsidRDefault="003C7343" w:rsidP="003C7343">
      <w:pPr>
        <w:spacing w:line="276" w:lineRule="auto"/>
        <w:jc w:val="both"/>
        <w:rPr>
          <w:rFonts w:ascii="Times New Roman" w:hAnsi="Times New Roman" w:cs="Times New Roman"/>
          <w:sz w:val="24"/>
          <w:szCs w:val="24"/>
        </w:rPr>
      </w:pPr>
      <w:r w:rsidRPr="004C5335">
        <w:rPr>
          <w:rFonts w:ascii="Times New Roman" w:hAnsi="Times New Roman" w:cs="Times New Roman"/>
          <w:b/>
          <w:bCs/>
          <w:sz w:val="24"/>
          <w:szCs w:val="24"/>
          <w:u w:val="single"/>
        </w:rPr>
        <w:t>Introduction</w:t>
      </w:r>
      <w:r w:rsidRPr="004C5335">
        <w:rPr>
          <w:rFonts w:ascii="Times New Roman" w:hAnsi="Times New Roman" w:cs="Times New Roman"/>
          <w:b/>
          <w:bCs/>
          <w:sz w:val="24"/>
          <w:szCs w:val="24"/>
        </w:rPr>
        <w:t>:</w:t>
      </w:r>
    </w:p>
    <w:p w14:paraId="6E978D00" w14:textId="10D45B45" w:rsidR="003C7343" w:rsidRDefault="0095069A" w:rsidP="00DE18B2">
      <w:pPr>
        <w:spacing w:line="276" w:lineRule="auto"/>
        <w:jc w:val="both"/>
        <w:rPr>
          <w:rFonts w:ascii="Times New Roman" w:hAnsi="Times New Roman" w:cs="Times New Roman"/>
          <w:sz w:val="24"/>
          <w:szCs w:val="24"/>
        </w:rPr>
      </w:pPr>
      <w:r w:rsidRPr="0095069A">
        <w:rPr>
          <w:rFonts w:ascii="Times New Roman" w:hAnsi="Times New Roman" w:cs="Times New Roman"/>
          <w:sz w:val="24"/>
          <w:szCs w:val="24"/>
        </w:rPr>
        <w:t xml:space="preserve">Preference shares are a type of equity that provides shareholders with a fixed dividend before any dividends are paid to common shareholders. They offer a hybrid structure, combining features of both debt and equity, and are preferred by investors seeking stable returns. Young </w:t>
      </w:r>
      <w:proofErr w:type="spellStart"/>
      <w:r w:rsidRPr="0095069A">
        <w:rPr>
          <w:rFonts w:ascii="Times New Roman" w:hAnsi="Times New Roman" w:cs="Times New Roman"/>
          <w:sz w:val="24"/>
          <w:szCs w:val="24"/>
        </w:rPr>
        <w:t>Ltd’s</w:t>
      </w:r>
      <w:proofErr w:type="spellEnd"/>
      <w:r w:rsidRPr="0095069A">
        <w:rPr>
          <w:rFonts w:ascii="Times New Roman" w:hAnsi="Times New Roman" w:cs="Times New Roman"/>
          <w:sz w:val="24"/>
          <w:szCs w:val="24"/>
        </w:rPr>
        <w:t xml:space="preserve"> preference shares pay an annual dividend of INR 8, and investors require a 12% return. To determine the market price, we apply the valuation formula for perpetual preference shares. This calculation will help assess whether the shares are fairly priced based on expected returns.</w:t>
      </w:r>
    </w:p>
    <w:p w14:paraId="0C8C7A69" w14:textId="77777777" w:rsidR="003C7343" w:rsidRPr="00DE18B2" w:rsidRDefault="003C7343" w:rsidP="00DE18B2">
      <w:pPr>
        <w:spacing w:line="276" w:lineRule="auto"/>
        <w:jc w:val="both"/>
        <w:rPr>
          <w:rFonts w:ascii="Times New Roman" w:hAnsi="Times New Roman" w:cs="Times New Roman"/>
          <w:sz w:val="24"/>
          <w:szCs w:val="24"/>
        </w:rPr>
      </w:pPr>
    </w:p>
    <w:p w14:paraId="2F8EB72B" w14:textId="77777777" w:rsidR="00AF4E56" w:rsidRPr="00FF5F02" w:rsidRDefault="00AF4E56" w:rsidP="00AF4E5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115B6F4" w14:textId="77777777" w:rsidR="00AF4E56" w:rsidRPr="00FF5F02" w:rsidRDefault="00AF4E56" w:rsidP="00AF4E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9186950" w14:textId="77777777" w:rsidR="00AF4E56" w:rsidRPr="00FF5F02" w:rsidRDefault="00AF4E56" w:rsidP="00AF4E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88CDE29" w14:textId="77777777" w:rsidR="00AF4E56" w:rsidRPr="00FF5F02" w:rsidRDefault="00AF4E56" w:rsidP="00AF4E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F3371EF" w14:textId="77777777" w:rsidR="00AF4E56" w:rsidRPr="00FF5F02" w:rsidRDefault="00AF4E56" w:rsidP="00AF4E5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3A6A9A8" w14:textId="77777777" w:rsidR="00AF4E56" w:rsidRPr="00FF5F02" w:rsidRDefault="00AF4E56" w:rsidP="00AF4E5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4BE4862" w14:textId="7BC73E9C" w:rsidR="002B5A6B" w:rsidRPr="00DE18B2" w:rsidRDefault="00AF4E56" w:rsidP="00AF4E56">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2B5A6B" w:rsidRPr="00DE18B2" w:rsidSect="0017311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B2"/>
    <w:rsid w:val="000D65E3"/>
    <w:rsid w:val="000E6F71"/>
    <w:rsid w:val="001128B0"/>
    <w:rsid w:val="00143C06"/>
    <w:rsid w:val="00171F07"/>
    <w:rsid w:val="00173118"/>
    <w:rsid w:val="001F6B1A"/>
    <w:rsid w:val="00261E90"/>
    <w:rsid w:val="002B5A6B"/>
    <w:rsid w:val="003B59D5"/>
    <w:rsid w:val="003C7343"/>
    <w:rsid w:val="00406843"/>
    <w:rsid w:val="004B281F"/>
    <w:rsid w:val="004C5335"/>
    <w:rsid w:val="004C5345"/>
    <w:rsid w:val="00503509"/>
    <w:rsid w:val="00533E2B"/>
    <w:rsid w:val="00800F3F"/>
    <w:rsid w:val="0084217A"/>
    <w:rsid w:val="008A3539"/>
    <w:rsid w:val="008A4EAB"/>
    <w:rsid w:val="008C28BC"/>
    <w:rsid w:val="008D1260"/>
    <w:rsid w:val="008D4BCC"/>
    <w:rsid w:val="0092435F"/>
    <w:rsid w:val="0095069A"/>
    <w:rsid w:val="009606CF"/>
    <w:rsid w:val="009B4D78"/>
    <w:rsid w:val="00A851EF"/>
    <w:rsid w:val="00AC5A60"/>
    <w:rsid w:val="00AF4E56"/>
    <w:rsid w:val="00B071E9"/>
    <w:rsid w:val="00B072C9"/>
    <w:rsid w:val="00B32C6E"/>
    <w:rsid w:val="00BE1049"/>
    <w:rsid w:val="00BE6F6D"/>
    <w:rsid w:val="00C371E8"/>
    <w:rsid w:val="00C406FF"/>
    <w:rsid w:val="00C47FB5"/>
    <w:rsid w:val="00C5030B"/>
    <w:rsid w:val="00C60BCB"/>
    <w:rsid w:val="00C82637"/>
    <w:rsid w:val="00D437CA"/>
    <w:rsid w:val="00DC287D"/>
    <w:rsid w:val="00DE18B2"/>
    <w:rsid w:val="00DE7D2E"/>
    <w:rsid w:val="00F7466C"/>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378B"/>
  <w15:chartTrackingRefBased/>
  <w15:docId w15:val="{4C606C81-45CD-4F2A-A1A2-9DF0FD62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8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18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18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18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18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1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8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18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18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18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18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1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8B2"/>
    <w:rPr>
      <w:rFonts w:eastAsiaTheme="majorEastAsia" w:cstheme="majorBidi"/>
      <w:color w:val="272727" w:themeColor="text1" w:themeTint="D8"/>
    </w:rPr>
  </w:style>
  <w:style w:type="paragraph" w:styleId="Title">
    <w:name w:val="Title"/>
    <w:basedOn w:val="Normal"/>
    <w:next w:val="Normal"/>
    <w:link w:val="TitleChar"/>
    <w:uiPriority w:val="10"/>
    <w:qFormat/>
    <w:rsid w:val="00DE1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8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8B2"/>
    <w:pPr>
      <w:spacing w:before="160"/>
      <w:jc w:val="center"/>
    </w:pPr>
    <w:rPr>
      <w:i/>
      <w:iCs/>
      <w:color w:val="404040" w:themeColor="text1" w:themeTint="BF"/>
    </w:rPr>
  </w:style>
  <w:style w:type="character" w:customStyle="1" w:styleId="QuoteChar">
    <w:name w:val="Quote Char"/>
    <w:basedOn w:val="DefaultParagraphFont"/>
    <w:link w:val="Quote"/>
    <w:uiPriority w:val="29"/>
    <w:rsid w:val="00DE18B2"/>
    <w:rPr>
      <w:i/>
      <w:iCs/>
      <w:color w:val="404040" w:themeColor="text1" w:themeTint="BF"/>
    </w:rPr>
  </w:style>
  <w:style w:type="paragraph" w:styleId="ListParagraph">
    <w:name w:val="List Paragraph"/>
    <w:basedOn w:val="Normal"/>
    <w:uiPriority w:val="34"/>
    <w:qFormat/>
    <w:rsid w:val="00DE18B2"/>
    <w:pPr>
      <w:ind w:left="720"/>
      <w:contextualSpacing/>
    </w:pPr>
  </w:style>
  <w:style w:type="character" w:styleId="IntenseEmphasis">
    <w:name w:val="Intense Emphasis"/>
    <w:basedOn w:val="DefaultParagraphFont"/>
    <w:uiPriority w:val="21"/>
    <w:qFormat/>
    <w:rsid w:val="00DE18B2"/>
    <w:rPr>
      <w:i/>
      <w:iCs/>
      <w:color w:val="2F5496" w:themeColor="accent1" w:themeShade="BF"/>
    </w:rPr>
  </w:style>
  <w:style w:type="paragraph" w:styleId="IntenseQuote">
    <w:name w:val="Intense Quote"/>
    <w:basedOn w:val="Normal"/>
    <w:next w:val="Normal"/>
    <w:link w:val="IntenseQuoteChar"/>
    <w:uiPriority w:val="30"/>
    <w:qFormat/>
    <w:rsid w:val="00DE1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18B2"/>
    <w:rPr>
      <w:i/>
      <w:iCs/>
      <w:color w:val="2F5496" w:themeColor="accent1" w:themeShade="BF"/>
    </w:rPr>
  </w:style>
  <w:style w:type="character" w:styleId="IntenseReference">
    <w:name w:val="Intense Reference"/>
    <w:basedOn w:val="DefaultParagraphFont"/>
    <w:uiPriority w:val="32"/>
    <w:qFormat/>
    <w:rsid w:val="00DE18B2"/>
    <w:rPr>
      <w:b/>
      <w:bCs/>
      <w:smallCaps/>
      <w:color w:val="2F5496" w:themeColor="accent1" w:themeShade="BF"/>
      <w:spacing w:val="5"/>
    </w:rPr>
  </w:style>
  <w:style w:type="character" w:styleId="Hyperlink">
    <w:name w:val="Hyperlink"/>
    <w:basedOn w:val="DefaultParagraphFont"/>
    <w:uiPriority w:val="99"/>
    <w:unhideWhenUsed/>
    <w:rsid w:val="00A851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38</cp:revision>
  <dcterms:created xsi:type="dcterms:W3CDTF">2025-03-04T09:22:00Z</dcterms:created>
  <dcterms:modified xsi:type="dcterms:W3CDTF">2025-03-04T10:13:00Z</dcterms:modified>
</cp:coreProperties>
</file>